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A13" w:rsidRDefault="005B10DC" w:rsidP="005B10DC">
      <w:pPr>
        <w:rPr>
          <w:rFonts w:cs="Times New Roman"/>
          <w:b/>
          <w:color w:val="000000"/>
          <w:sz w:val="32"/>
          <w:szCs w:val="33"/>
        </w:rPr>
      </w:pPr>
      <w:r w:rsidRPr="005F66D1">
        <w:rPr>
          <w:rFonts w:cs="Times New Roman"/>
          <w:b/>
          <w:color w:val="000000"/>
          <w:sz w:val="32"/>
          <w:szCs w:val="33"/>
        </w:rPr>
        <w:t>Association of Family Medicine Residency Directors (AFMRD)</w:t>
      </w:r>
    </w:p>
    <w:p w:rsidR="005B10DC" w:rsidRPr="005F66D1" w:rsidRDefault="005B10DC" w:rsidP="005B10DC">
      <w:pPr>
        <w:rPr>
          <w:rFonts w:cs="Times New Roman"/>
          <w:b/>
          <w:color w:val="000000"/>
          <w:sz w:val="32"/>
          <w:szCs w:val="33"/>
        </w:rPr>
      </w:pPr>
    </w:p>
    <w:p w:rsidR="005B10DC" w:rsidRPr="005F66D1" w:rsidRDefault="005B10DC" w:rsidP="00C07A13">
      <w:pPr>
        <w:pStyle w:val="NormalWeb"/>
        <w:shd w:val="clear" w:color="auto" w:fill="FFFFFF"/>
        <w:spacing w:before="2" w:after="2" w:line="360" w:lineRule="auto"/>
        <w:rPr>
          <w:rFonts w:ascii="Arial" w:hAnsi="Arial"/>
          <w:color w:val="000000"/>
          <w:sz w:val="24"/>
          <w:szCs w:val="33"/>
        </w:rPr>
      </w:pPr>
      <w:r w:rsidRPr="005F66D1">
        <w:rPr>
          <w:rFonts w:ascii="Arial" w:hAnsi="Arial"/>
          <w:b/>
          <w:color w:val="000000"/>
          <w:sz w:val="24"/>
          <w:szCs w:val="33"/>
        </w:rPr>
        <w:t>Mission</w:t>
      </w:r>
    </w:p>
    <w:p w:rsidR="005B10DC" w:rsidRPr="005F66D1" w:rsidRDefault="005B10DC" w:rsidP="00C07A13">
      <w:pPr>
        <w:pStyle w:val="NormalWeb"/>
        <w:shd w:val="clear" w:color="auto" w:fill="FFFFFF"/>
        <w:spacing w:before="2" w:after="2" w:line="360" w:lineRule="auto"/>
        <w:rPr>
          <w:rFonts w:ascii="Arial" w:hAnsi="Arial"/>
          <w:color w:val="000000"/>
          <w:sz w:val="24"/>
          <w:szCs w:val="33"/>
        </w:rPr>
      </w:pPr>
      <w:r w:rsidRPr="005F66D1">
        <w:rPr>
          <w:rFonts w:ascii="Arial" w:hAnsi="Arial"/>
          <w:color w:val="000000"/>
          <w:sz w:val="24"/>
          <w:szCs w:val="33"/>
        </w:rPr>
        <w:t>The Association of Family Medicine Residency Directors (AFMRD) inspires and empowers family medicine residency program directors to achieve excellence in family medicine residency training.</w:t>
      </w:r>
      <w:r w:rsidRPr="005F66D1">
        <w:rPr>
          <w:rFonts w:ascii="Arial" w:hAnsi="Arial"/>
          <w:color w:val="000000"/>
          <w:sz w:val="24"/>
          <w:szCs w:val="33"/>
        </w:rPr>
        <w:br/>
      </w:r>
      <w:r w:rsidRPr="005F66D1">
        <w:rPr>
          <w:rFonts w:ascii="Arial" w:hAnsi="Arial"/>
          <w:color w:val="000000"/>
          <w:sz w:val="33"/>
          <w:szCs w:val="33"/>
        </w:rPr>
        <w:br/>
      </w:r>
      <w:r w:rsidRPr="005F66D1">
        <w:rPr>
          <w:rFonts w:ascii="Arial" w:hAnsi="Arial"/>
          <w:b/>
          <w:color w:val="000000"/>
          <w:sz w:val="24"/>
          <w:szCs w:val="33"/>
        </w:rPr>
        <w:t>Vision</w:t>
      </w:r>
      <w:r w:rsidRPr="005F66D1">
        <w:rPr>
          <w:rFonts w:ascii="Arial" w:hAnsi="Arial"/>
          <w:b/>
          <w:sz w:val="24"/>
        </w:rPr>
        <w:t> </w:t>
      </w:r>
      <w:r w:rsidRPr="005F66D1">
        <w:rPr>
          <w:rFonts w:ascii="Arial" w:hAnsi="Arial"/>
          <w:b/>
          <w:color w:val="000000"/>
          <w:sz w:val="24"/>
          <w:szCs w:val="33"/>
        </w:rPr>
        <w:br/>
      </w:r>
      <w:r w:rsidRPr="005F66D1">
        <w:rPr>
          <w:rFonts w:ascii="Arial" w:hAnsi="Arial"/>
          <w:color w:val="000000"/>
          <w:sz w:val="24"/>
          <w:szCs w:val="33"/>
        </w:rPr>
        <w:t>The Association of Family Medicine Residency Directors envisions a vibrant community of residency directors engaged in excellence, mutual assistance and innovation to meet the health care needs of the public.</w:t>
      </w:r>
    </w:p>
    <w:p w:rsidR="005B10DC" w:rsidRPr="005F66D1" w:rsidRDefault="005B10DC" w:rsidP="005B10DC">
      <w:pPr>
        <w:pStyle w:val="NormalWeb"/>
        <w:shd w:val="clear" w:color="auto" w:fill="FFFFFF"/>
        <w:spacing w:before="2" w:after="2"/>
        <w:rPr>
          <w:rFonts w:ascii="Arial" w:hAnsi="Arial"/>
          <w:color w:val="000000"/>
          <w:sz w:val="24"/>
          <w:szCs w:val="33"/>
        </w:rPr>
      </w:pPr>
    </w:p>
    <w:p w:rsidR="005B10DC" w:rsidRPr="005F66D1" w:rsidRDefault="005B10DC" w:rsidP="00C07A13">
      <w:pPr>
        <w:pStyle w:val="NormalWeb"/>
        <w:shd w:val="clear" w:color="auto" w:fill="FFFFFF"/>
        <w:spacing w:before="2" w:after="2" w:line="360" w:lineRule="auto"/>
        <w:rPr>
          <w:rFonts w:ascii="Arial" w:hAnsi="Arial"/>
          <w:color w:val="000000"/>
          <w:sz w:val="24"/>
          <w:szCs w:val="33"/>
        </w:rPr>
      </w:pPr>
      <w:r w:rsidRPr="005F66D1">
        <w:rPr>
          <w:rFonts w:ascii="Arial" w:hAnsi="Arial"/>
          <w:b/>
          <w:color w:val="000000"/>
          <w:sz w:val="24"/>
          <w:szCs w:val="33"/>
        </w:rPr>
        <w:t>AFMRD</w:t>
      </w:r>
      <w:r w:rsidRPr="005F66D1">
        <w:rPr>
          <w:rFonts w:ascii="Arial" w:hAnsi="Arial"/>
          <w:color w:val="000000"/>
          <w:sz w:val="24"/>
          <w:szCs w:val="33"/>
        </w:rPr>
        <w:t xml:space="preserve"> </w:t>
      </w:r>
      <w:r w:rsidRPr="005F66D1">
        <w:rPr>
          <w:rFonts w:ascii="Arial" w:hAnsi="Arial"/>
          <w:b/>
          <w:color w:val="000000"/>
          <w:sz w:val="24"/>
          <w:szCs w:val="33"/>
        </w:rPr>
        <w:t>Values</w:t>
      </w:r>
    </w:p>
    <w:p w:rsidR="005B10DC" w:rsidRPr="005F66D1" w:rsidRDefault="005B10DC" w:rsidP="00C07A13">
      <w:pPr>
        <w:pStyle w:val="NormalWeb"/>
        <w:shd w:val="clear" w:color="auto" w:fill="FFFFFF"/>
        <w:spacing w:before="2" w:after="2" w:line="360" w:lineRule="auto"/>
        <w:rPr>
          <w:rFonts w:ascii="Arial" w:hAnsi="Arial"/>
          <w:color w:val="000000"/>
          <w:sz w:val="24"/>
          <w:szCs w:val="33"/>
        </w:rPr>
      </w:pPr>
      <w:r w:rsidRPr="005F66D1">
        <w:rPr>
          <w:rFonts w:ascii="Arial" w:hAnsi="Arial"/>
          <w:color w:val="000000"/>
          <w:sz w:val="24"/>
          <w:szCs w:val="33"/>
        </w:rPr>
        <w:t>1. Quality in family medicine graduate medical education</w:t>
      </w:r>
      <w:r w:rsidRPr="005F66D1">
        <w:rPr>
          <w:rFonts w:ascii="Arial" w:hAnsi="Arial"/>
          <w:color w:val="000000"/>
          <w:sz w:val="24"/>
          <w:szCs w:val="33"/>
        </w:rPr>
        <w:br/>
        <w:t xml:space="preserve">2. </w:t>
      </w:r>
      <w:proofErr w:type="gramStart"/>
      <w:r w:rsidRPr="005F66D1">
        <w:rPr>
          <w:rFonts w:ascii="Arial" w:hAnsi="Arial"/>
          <w:color w:val="000000"/>
          <w:sz w:val="24"/>
          <w:szCs w:val="33"/>
        </w:rPr>
        <w:t>Innovation</w:t>
      </w:r>
      <w:r w:rsidRPr="005F66D1">
        <w:rPr>
          <w:rFonts w:ascii="Arial" w:hAnsi="Arial"/>
          <w:color w:val="000000"/>
          <w:sz w:val="33"/>
          <w:szCs w:val="33"/>
        </w:rPr>
        <w:t xml:space="preserve"> </w:t>
      </w:r>
      <w:r w:rsidRPr="005F66D1">
        <w:rPr>
          <w:rFonts w:ascii="Arial" w:hAnsi="Arial"/>
          <w:color w:val="000000"/>
          <w:sz w:val="24"/>
          <w:szCs w:val="33"/>
        </w:rPr>
        <w:t>to enhance the art and science of family medicine residency education</w:t>
      </w:r>
      <w:r w:rsidRPr="005F66D1">
        <w:rPr>
          <w:rFonts w:ascii="Arial" w:hAnsi="Arial"/>
          <w:color w:val="000000"/>
          <w:sz w:val="24"/>
          <w:szCs w:val="33"/>
        </w:rPr>
        <w:br/>
        <w:t>3.</w:t>
      </w:r>
      <w:proofErr w:type="gramEnd"/>
      <w:r w:rsidRPr="005F66D1">
        <w:rPr>
          <w:rFonts w:ascii="Arial" w:hAnsi="Arial"/>
          <w:color w:val="000000"/>
          <w:sz w:val="24"/>
          <w:szCs w:val="33"/>
        </w:rPr>
        <w:t xml:space="preserve"> </w:t>
      </w:r>
      <w:proofErr w:type="gramStart"/>
      <w:r w:rsidRPr="005F66D1">
        <w:rPr>
          <w:rFonts w:ascii="Arial" w:hAnsi="Arial"/>
          <w:color w:val="000000"/>
          <w:sz w:val="24"/>
          <w:szCs w:val="33"/>
        </w:rPr>
        <w:t>Ethical behavior in all efforts</w:t>
      </w:r>
      <w:r w:rsidRPr="005F66D1">
        <w:rPr>
          <w:rFonts w:ascii="Arial" w:hAnsi="Arial"/>
          <w:color w:val="000000"/>
          <w:sz w:val="24"/>
          <w:szCs w:val="33"/>
        </w:rPr>
        <w:br/>
        <w:t>4.</w:t>
      </w:r>
      <w:proofErr w:type="gramEnd"/>
      <w:r w:rsidRPr="005F66D1">
        <w:rPr>
          <w:rFonts w:ascii="Arial" w:hAnsi="Arial"/>
          <w:color w:val="000000"/>
          <w:sz w:val="24"/>
          <w:szCs w:val="33"/>
        </w:rPr>
        <w:t xml:space="preserve"> </w:t>
      </w:r>
      <w:proofErr w:type="gramStart"/>
      <w:r w:rsidRPr="005F66D1">
        <w:rPr>
          <w:rFonts w:ascii="Arial" w:hAnsi="Arial"/>
          <w:color w:val="000000"/>
          <w:sz w:val="24"/>
          <w:szCs w:val="33"/>
        </w:rPr>
        <w:t>Mutual collaboration among family medicine residency directors for the common good</w:t>
      </w:r>
      <w:r w:rsidRPr="005F66D1">
        <w:rPr>
          <w:rFonts w:ascii="Arial" w:hAnsi="Arial"/>
          <w:color w:val="000000"/>
          <w:sz w:val="24"/>
          <w:szCs w:val="33"/>
        </w:rPr>
        <w:br/>
        <w:t>5.</w:t>
      </w:r>
      <w:proofErr w:type="gramEnd"/>
      <w:r w:rsidRPr="005F66D1">
        <w:rPr>
          <w:rFonts w:ascii="Arial" w:hAnsi="Arial"/>
          <w:color w:val="000000"/>
          <w:sz w:val="24"/>
          <w:szCs w:val="33"/>
        </w:rPr>
        <w:t xml:space="preserve"> Alliance building with organizations that share AFMRD values</w:t>
      </w:r>
    </w:p>
    <w:p w:rsidR="005B10DC" w:rsidRPr="005F66D1" w:rsidRDefault="005B10DC" w:rsidP="005B10DC">
      <w:pPr>
        <w:pStyle w:val="NormalWeb"/>
        <w:shd w:val="clear" w:color="auto" w:fill="FFFFFF"/>
        <w:spacing w:before="2" w:after="2"/>
        <w:rPr>
          <w:rFonts w:ascii="Arial" w:hAnsi="Arial"/>
          <w:color w:val="000000"/>
          <w:sz w:val="24"/>
          <w:szCs w:val="33"/>
        </w:rPr>
      </w:pPr>
    </w:p>
    <w:p w:rsidR="005B10DC" w:rsidRPr="005F66D1" w:rsidRDefault="005B10DC" w:rsidP="00C07A13">
      <w:pPr>
        <w:pStyle w:val="NormalWeb"/>
        <w:shd w:val="clear" w:color="auto" w:fill="FFFFFF"/>
        <w:spacing w:before="2" w:after="2" w:line="360" w:lineRule="auto"/>
        <w:rPr>
          <w:rFonts w:ascii="Arial" w:hAnsi="Arial"/>
          <w:b/>
          <w:color w:val="000000"/>
          <w:sz w:val="24"/>
          <w:szCs w:val="33"/>
        </w:rPr>
      </w:pPr>
      <w:r w:rsidRPr="005F66D1">
        <w:rPr>
          <w:rFonts w:ascii="Arial" w:hAnsi="Arial"/>
          <w:b/>
          <w:color w:val="000000"/>
          <w:sz w:val="24"/>
          <w:szCs w:val="33"/>
        </w:rPr>
        <w:t>History</w:t>
      </w:r>
    </w:p>
    <w:p w:rsidR="005B10DC" w:rsidRPr="005F66D1" w:rsidRDefault="005B10DC" w:rsidP="00C07A13">
      <w:pPr>
        <w:pStyle w:val="NormalWeb"/>
        <w:shd w:val="clear" w:color="auto" w:fill="FFFFFF"/>
        <w:spacing w:before="2" w:after="2" w:line="360" w:lineRule="auto"/>
        <w:rPr>
          <w:rFonts w:ascii="Arial" w:hAnsi="Arial"/>
          <w:color w:val="000000"/>
          <w:sz w:val="24"/>
          <w:szCs w:val="33"/>
        </w:rPr>
      </w:pPr>
      <w:r w:rsidRPr="005F66D1">
        <w:rPr>
          <w:rFonts w:ascii="Arial" w:hAnsi="Arial"/>
          <w:color w:val="000000"/>
          <w:sz w:val="24"/>
          <w:szCs w:val="33"/>
        </w:rPr>
        <w:t>The Association of Family Medicine Residency Directors was founded on August 31, 1990 to address the unique</w:t>
      </w:r>
      <w:r w:rsidRPr="005F66D1">
        <w:rPr>
          <w:rFonts w:ascii="Arial" w:hAnsi="Arial"/>
          <w:color w:val="000000"/>
          <w:sz w:val="33"/>
          <w:szCs w:val="33"/>
        </w:rPr>
        <w:t xml:space="preserve"> </w:t>
      </w:r>
      <w:r w:rsidRPr="005F66D1">
        <w:rPr>
          <w:rFonts w:ascii="Arial" w:hAnsi="Arial"/>
          <w:color w:val="000000"/>
          <w:sz w:val="24"/>
          <w:szCs w:val="33"/>
        </w:rPr>
        <w:t>needs of family medicine residency directors and the public. The founders provided mechanisms for program directors, from all types of programs, to mutually assist each other in delivering the highest quality family medicine education. The organizational symbol of AFMRD has at its center the statement, “Leadership in Education.” The focus on leadership and quality has helped the AFMRD influence the direction of the discipline over the last 20 years.</w:t>
      </w:r>
    </w:p>
    <w:p w:rsidR="005B10DC" w:rsidRPr="005F66D1" w:rsidRDefault="005B10DC" w:rsidP="00C07A13">
      <w:pPr>
        <w:pStyle w:val="NormalWeb"/>
        <w:shd w:val="clear" w:color="auto" w:fill="FFFFFF"/>
        <w:spacing w:before="2" w:after="2" w:line="360" w:lineRule="auto"/>
        <w:rPr>
          <w:rFonts w:ascii="Arial" w:hAnsi="Arial"/>
          <w:color w:val="000000"/>
          <w:sz w:val="24"/>
          <w:szCs w:val="33"/>
        </w:rPr>
      </w:pPr>
      <w:r w:rsidRPr="005F66D1">
        <w:rPr>
          <w:rFonts w:ascii="Arial" w:hAnsi="Arial"/>
          <w:color w:val="000000"/>
          <w:sz w:val="24"/>
          <w:szCs w:val="33"/>
        </w:rPr>
        <w:t>Governance</w:t>
      </w:r>
    </w:p>
    <w:p w:rsidR="005B10DC" w:rsidRPr="005F66D1" w:rsidRDefault="005B10DC" w:rsidP="00C07A13">
      <w:pPr>
        <w:pStyle w:val="NormalWeb"/>
        <w:shd w:val="clear" w:color="auto" w:fill="FFFFFF"/>
        <w:spacing w:before="2" w:after="2" w:line="360" w:lineRule="auto"/>
        <w:rPr>
          <w:rFonts w:ascii="Arial" w:hAnsi="Arial"/>
          <w:color w:val="000000"/>
          <w:sz w:val="24"/>
          <w:szCs w:val="33"/>
        </w:rPr>
      </w:pPr>
      <w:r w:rsidRPr="005F66D1">
        <w:rPr>
          <w:rFonts w:ascii="Arial" w:hAnsi="Arial"/>
          <w:color w:val="000000"/>
          <w:sz w:val="24"/>
          <w:szCs w:val="33"/>
        </w:rPr>
        <w:lastRenderedPageBreak/>
        <w:t>AFMRD is under the direction of a volunteer Board of Directors. The organizational structure includes standing committees and important liaison relationships with many family medicine groups. As an AFMRD member, you are encouraged to participate and serve through the committees.</w:t>
      </w:r>
    </w:p>
    <w:p w:rsidR="005B10DC" w:rsidRPr="005F66D1" w:rsidRDefault="005B10DC" w:rsidP="005F66D1">
      <w:pPr>
        <w:pStyle w:val="NormalWeb"/>
        <w:shd w:val="clear" w:color="auto" w:fill="FFFFFF"/>
        <w:spacing w:before="2" w:after="2"/>
        <w:rPr>
          <w:rFonts w:ascii="Arial" w:hAnsi="Arial"/>
          <w:color w:val="000000"/>
          <w:sz w:val="24"/>
          <w:szCs w:val="33"/>
        </w:rPr>
      </w:pPr>
    </w:p>
    <w:p w:rsidR="005B10DC" w:rsidRPr="00C07A13" w:rsidRDefault="005B10DC" w:rsidP="00C07A13">
      <w:pPr>
        <w:pStyle w:val="NormalWeb"/>
        <w:shd w:val="clear" w:color="auto" w:fill="FFFFFF"/>
        <w:spacing w:before="2" w:after="2" w:line="360" w:lineRule="auto"/>
        <w:rPr>
          <w:rFonts w:ascii="Arial" w:hAnsi="Arial"/>
          <w:b/>
          <w:color w:val="000000"/>
          <w:sz w:val="24"/>
          <w:szCs w:val="33"/>
        </w:rPr>
      </w:pPr>
      <w:r w:rsidRPr="00C07A13">
        <w:rPr>
          <w:rFonts w:ascii="Arial" w:hAnsi="Arial"/>
          <w:b/>
          <w:color w:val="000000"/>
          <w:sz w:val="24"/>
          <w:szCs w:val="33"/>
        </w:rPr>
        <w:t>Membership</w:t>
      </w:r>
    </w:p>
    <w:p w:rsidR="005B10DC" w:rsidRPr="005F66D1" w:rsidRDefault="005B10DC" w:rsidP="00C07A13">
      <w:pPr>
        <w:pStyle w:val="NormalWeb"/>
        <w:shd w:val="clear" w:color="auto" w:fill="FFFFFF"/>
        <w:spacing w:before="2" w:after="2" w:line="360" w:lineRule="auto"/>
        <w:rPr>
          <w:rFonts w:ascii="Arial" w:hAnsi="Arial"/>
          <w:color w:val="000000"/>
          <w:sz w:val="24"/>
          <w:szCs w:val="33"/>
        </w:rPr>
      </w:pPr>
      <w:r w:rsidRPr="005F66D1">
        <w:rPr>
          <w:rFonts w:ascii="Arial" w:hAnsi="Arial"/>
          <w:color w:val="000000"/>
          <w:sz w:val="24"/>
          <w:szCs w:val="33"/>
        </w:rPr>
        <w:t>$395 Program Director</w:t>
      </w:r>
    </w:p>
    <w:p w:rsidR="005B10DC" w:rsidRPr="00C07A13" w:rsidRDefault="005B10DC" w:rsidP="00C07A13">
      <w:pPr>
        <w:pStyle w:val="NormalWeb"/>
        <w:shd w:val="clear" w:color="auto" w:fill="FFFFFF"/>
        <w:spacing w:before="2" w:after="2" w:line="360" w:lineRule="auto"/>
        <w:rPr>
          <w:rFonts w:ascii="Arial" w:hAnsi="Arial"/>
          <w:color w:val="000000"/>
          <w:sz w:val="24"/>
          <w:szCs w:val="33"/>
        </w:rPr>
      </w:pPr>
      <w:r w:rsidRPr="005F66D1">
        <w:rPr>
          <w:rFonts w:ascii="Arial" w:hAnsi="Arial"/>
          <w:color w:val="000000"/>
          <w:sz w:val="24"/>
          <w:szCs w:val="33"/>
        </w:rPr>
        <w:t>$195 Associate Directors (limit 3)</w:t>
      </w:r>
    </w:p>
    <w:p w:rsidR="00C07A13" w:rsidRDefault="00C07A13" w:rsidP="005B10DC">
      <w:pPr>
        <w:pStyle w:val="NormalWeb"/>
        <w:shd w:val="clear" w:color="auto" w:fill="FFFFFF"/>
        <w:spacing w:before="2" w:after="2"/>
        <w:rPr>
          <w:rFonts w:ascii="Arial" w:hAnsi="Arial"/>
          <w:b/>
          <w:color w:val="000000"/>
          <w:sz w:val="24"/>
          <w:szCs w:val="33"/>
        </w:rPr>
      </w:pPr>
    </w:p>
    <w:p w:rsidR="005B10DC" w:rsidRPr="00C07A13" w:rsidRDefault="005B10DC" w:rsidP="00C07A13">
      <w:pPr>
        <w:pStyle w:val="NormalWeb"/>
        <w:shd w:val="clear" w:color="auto" w:fill="FFFFFF"/>
        <w:spacing w:before="2" w:after="2" w:line="360" w:lineRule="auto"/>
        <w:rPr>
          <w:rFonts w:ascii="Arial" w:hAnsi="Arial"/>
          <w:b/>
          <w:color w:val="000000"/>
          <w:sz w:val="24"/>
          <w:szCs w:val="33"/>
        </w:rPr>
      </w:pPr>
      <w:r w:rsidRPr="00C07A13">
        <w:rPr>
          <w:rFonts w:ascii="Arial" w:hAnsi="Arial"/>
          <w:b/>
          <w:color w:val="000000"/>
          <w:sz w:val="24"/>
          <w:szCs w:val="33"/>
        </w:rPr>
        <w:t>Services</w:t>
      </w:r>
    </w:p>
    <w:p w:rsidR="005B10DC" w:rsidRPr="005F66D1" w:rsidRDefault="005B10DC" w:rsidP="00C07A13">
      <w:pPr>
        <w:pStyle w:val="NormalWeb"/>
        <w:shd w:val="clear" w:color="auto" w:fill="FFFFFF"/>
        <w:spacing w:before="2" w:after="2" w:line="360" w:lineRule="auto"/>
        <w:rPr>
          <w:rFonts w:ascii="Arial" w:hAnsi="Arial"/>
          <w:color w:val="000000"/>
          <w:sz w:val="24"/>
          <w:szCs w:val="33"/>
        </w:rPr>
      </w:pPr>
      <w:r w:rsidRPr="005F66D1">
        <w:rPr>
          <w:rFonts w:ascii="Arial" w:hAnsi="Arial"/>
          <w:color w:val="000000"/>
          <w:sz w:val="24"/>
          <w:szCs w:val="33"/>
        </w:rPr>
        <w:t>Website</w:t>
      </w:r>
    </w:p>
    <w:p w:rsidR="005B10DC" w:rsidRPr="005F66D1" w:rsidRDefault="005B10DC" w:rsidP="00C07A13">
      <w:pPr>
        <w:pStyle w:val="NormalWeb"/>
        <w:shd w:val="clear" w:color="auto" w:fill="FFFFFF"/>
        <w:spacing w:before="2" w:after="2" w:line="360" w:lineRule="auto"/>
        <w:rPr>
          <w:rFonts w:ascii="Arial" w:hAnsi="Arial"/>
          <w:color w:val="000000"/>
          <w:sz w:val="24"/>
          <w:szCs w:val="33"/>
        </w:rPr>
      </w:pPr>
      <w:r w:rsidRPr="005F66D1">
        <w:rPr>
          <w:rFonts w:ascii="Arial" w:hAnsi="Arial"/>
          <w:color w:val="000000"/>
          <w:sz w:val="24"/>
          <w:szCs w:val="33"/>
        </w:rPr>
        <w:t>Toolbox</w:t>
      </w:r>
    </w:p>
    <w:p w:rsidR="005B10DC" w:rsidRPr="005F66D1" w:rsidRDefault="005B10DC" w:rsidP="00C07A13">
      <w:pPr>
        <w:pStyle w:val="NormalWeb"/>
        <w:shd w:val="clear" w:color="auto" w:fill="FFFFFF"/>
        <w:spacing w:before="2" w:after="2" w:line="360" w:lineRule="auto"/>
        <w:rPr>
          <w:rFonts w:ascii="Arial" w:hAnsi="Arial"/>
          <w:color w:val="000000"/>
          <w:sz w:val="24"/>
          <w:szCs w:val="33"/>
        </w:rPr>
      </w:pPr>
      <w:r w:rsidRPr="005F66D1">
        <w:rPr>
          <w:rFonts w:ascii="Arial" w:hAnsi="Arial"/>
          <w:color w:val="000000"/>
          <w:sz w:val="24"/>
          <w:szCs w:val="33"/>
        </w:rPr>
        <w:t>Directory</w:t>
      </w:r>
    </w:p>
    <w:p w:rsidR="005B10DC" w:rsidRPr="005F66D1" w:rsidRDefault="005B10DC" w:rsidP="00C07A13">
      <w:pPr>
        <w:pStyle w:val="NormalWeb"/>
        <w:shd w:val="clear" w:color="auto" w:fill="FFFFFF"/>
        <w:spacing w:before="2" w:after="2" w:line="360" w:lineRule="auto"/>
        <w:rPr>
          <w:rFonts w:ascii="Arial" w:hAnsi="Arial"/>
          <w:color w:val="000000"/>
          <w:sz w:val="24"/>
          <w:szCs w:val="33"/>
        </w:rPr>
      </w:pPr>
      <w:r w:rsidRPr="005F66D1">
        <w:rPr>
          <w:rFonts w:ascii="Arial" w:hAnsi="Arial"/>
          <w:color w:val="000000"/>
          <w:sz w:val="24"/>
          <w:szCs w:val="33"/>
        </w:rPr>
        <w:t>Listserv</w:t>
      </w:r>
    </w:p>
    <w:p w:rsidR="005B10DC" w:rsidRPr="005F66D1" w:rsidRDefault="005B10DC" w:rsidP="00C07A13">
      <w:pPr>
        <w:pStyle w:val="NormalWeb"/>
        <w:shd w:val="clear" w:color="auto" w:fill="FFFFFF"/>
        <w:spacing w:before="2" w:after="2" w:line="360" w:lineRule="auto"/>
        <w:rPr>
          <w:rFonts w:ascii="Arial" w:hAnsi="Arial"/>
          <w:color w:val="000000"/>
          <w:sz w:val="24"/>
          <w:szCs w:val="33"/>
        </w:rPr>
      </w:pPr>
      <w:r w:rsidRPr="005F66D1">
        <w:rPr>
          <w:rFonts w:ascii="Arial" w:hAnsi="Arial"/>
          <w:color w:val="000000"/>
          <w:sz w:val="24"/>
          <w:szCs w:val="33"/>
        </w:rPr>
        <w:t>Surveys (e.g., salary)</w:t>
      </w:r>
    </w:p>
    <w:p w:rsidR="00394F22" w:rsidRPr="005F66D1" w:rsidRDefault="005B10DC" w:rsidP="00C07A13">
      <w:pPr>
        <w:pStyle w:val="NormalWeb"/>
        <w:shd w:val="clear" w:color="auto" w:fill="FFFFFF"/>
        <w:spacing w:before="2" w:after="2" w:line="360" w:lineRule="auto"/>
        <w:rPr>
          <w:rFonts w:ascii="Arial" w:hAnsi="Arial"/>
          <w:color w:val="000000"/>
          <w:sz w:val="24"/>
          <w:szCs w:val="33"/>
        </w:rPr>
      </w:pPr>
      <w:r w:rsidRPr="005F66D1">
        <w:rPr>
          <w:rFonts w:ascii="Arial" w:hAnsi="Arial"/>
          <w:color w:val="000000"/>
          <w:sz w:val="24"/>
          <w:szCs w:val="33"/>
        </w:rPr>
        <w:t>Educational Programs</w:t>
      </w:r>
    </w:p>
    <w:p w:rsidR="00394F22" w:rsidRPr="005F66D1" w:rsidRDefault="00394F22" w:rsidP="00C07A13">
      <w:pPr>
        <w:pStyle w:val="NormalWeb"/>
        <w:shd w:val="clear" w:color="auto" w:fill="FFFFFF"/>
        <w:spacing w:before="2" w:after="2" w:line="360" w:lineRule="auto"/>
        <w:rPr>
          <w:rFonts w:ascii="Arial" w:hAnsi="Arial"/>
          <w:color w:val="000000"/>
          <w:sz w:val="24"/>
          <w:szCs w:val="33"/>
        </w:rPr>
      </w:pPr>
    </w:p>
    <w:p w:rsidR="00394F22" w:rsidRPr="005F66D1" w:rsidRDefault="00394F22" w:rsidP="00C07A13">
      <w:pPr>
        <w:pStyle w:val="NormalWeb"/>
        <w:shd w:val="clear" w:color="auto" w:fill="FFFFFF"/>
        <w:spacing w:before="2" w:after="2" w:line="360" w:lineRule="auto"/>
        <w:rPr>
          <w:rFonts w:ascii="Arial" w:hAnsi="Arial"/>
          <w:color w:val="000000"/>
          <w:sz w:val="24"/>
          <w:szCs w:val="33"/>
        </w:rPr>
      </w:pPr>
    </w:p>
    <w:p w:rsidR="00C07A13" w:rsidRPr="00C07A13" w:rsidRDefault="00C07A13" w:rsidP="00C07A13">
      <w:pPr>
        <w:pStyle w:val="NormalWeb"/>
        <w:shd w:val="clear" w:color="auto" w:fill="FFFFFF"/>
        <w:spacing w:before="2" w:after="2" w:line="360" w:lineRule="auto"/>
        <w:rPr>
          <w:rFonts w:ascii="Arial" w:hAnsi="Arial"/>
          <w:b/>
          <w:color w:val="000000"/>
          <w:sz w:val="24"/>
          <w:szCs w:val="33"/>
        </w:rPr>
      </w:pPr>
      <w:r w:rsidRPr="00C07A13">
        <w:rPr>
          <w:rFonts w:ascii="Arial" w:hAnsi="Arial"/>
          <w:b/>
          <w:color w:val="000000"/>
          <w:sz w:val="24"/>
          <w:szCs w:val="33"/>
        </w:rPr>
        <w:t>Educational Programs</w:t>
      </w:r>
    </w:p>
    <w:p w:rsidR="00EA2EC8" w:rsidRDefault="00394F22" w:rsidP="00C07A13">
      <w:pPr>
        <w:pStyle w:val="NormalWeb"/>
        <w:shd w:val="clear" w:color="auto" w:fill="FFFFFF"/>
        <w:spacing w:before="2" w:after="2" w:line="360" w:lineRule="auto"/>
        <w:rPr>
          <w:rFonts w:ascii="Arial" w:hAnsi="Arial"/>
          <w:color w:val="000000"/>
          <w:sz w:val="24"/>
          <w:szCs w:val="33"/>
        </w:rPr>
      </w:pPr>
      <w:r w:rsidRPr="005F66D1">
        <w:rPr>
          <w:rFonts w:ascii="Arial" w:hAnsi="Arial"/>
          <w:color w:val="000000"/>
          <w:sz w:val="24"/>
          <w:szCs w:val="33"/>
        </w:rPr>
        <w:t>National Institute for Program Director Development</w:t>
      </w:r>
    </w:p>
    <w:p w:rsidR="00EA2EC8" w:rsidRPr="00EA2EC8" w:rsidRDefault="00B568C0" w:rsidP="00C07A13">
      <w:pPr>
        <w:pStyle w:val="NormalWeb"/>
        <w:shd w:val="clear" w:color="auto" w:fill="FFFFFF"/>
        <w:spacing w:before="2" w:after="2" w:line="360" w:lineRule="auto"/>
        <w:rPr>
          <w:rFonts w:ascii="Arial" w:hAnsi="Arial"/>
          <w:color w:val="000000"/>
          <w:sz w:val="24"/>
          <w:szCs w:val="33"/>
        </w:rPr>
      </w:pPr>
      <w:hyperlink r:id="rId6" w:history="1">
        <w:r w:rsidR="00EA2EC8" w:rsidRPr="00EA2EC8">
          <w:rPr>
            <w:rStyle w:val="Hyperlink"/>
            <w:rFonts w:ascii="Arial" w:hAnsi="Arial"/>
            <w:sz w:val="24"/>
            <w:szCs w:val="33"/>
          </w:rPr>
          <w:t>http://www.afmrd.org/i4a/pages/index.cfm?pageid=3381</w:t>
        </w:r>
      </w:hyperlink>
    </w:p>
    <w:p w:rsidR="00394F22" w:rsidRPr="005F66D1" w:rsidRDefault="00394F22" w:rsidP="00C07A13">
      <w:pPr>
        <w:pStyle w:val="NormalWeb"/>
        <w:shd w:val="clear" w:color="auto" w:fill="FFFFFF"/>
        <w:spacing w:before="2" w:after="2" w:line="360" w:lineRule="auto"/>
        <w:rPr>
          <w:rFonts w:ascii="Arial" w:hAnsi="Arial"/>
          <w:color w:val="000000"/>
          <w:sz w:val="24"/>
          <w:szCs w:val="33"/>
        </w:rPr>
      </w:pPr>
    </w:p>
    <w:p w:rsidR="00EA2EC8" w:rsidRDefault="00394F22" w:rsidP="00C07A13">
      <w:pPr>
        <w:pStyle w:val="NormalWeb"/>
        <w:shd w:val="clear" w:color="auto" w:fill="FFFFFF"/>
        <w:spacing w:before="2" w:after="2" w:line="360" w:lineRule="auto"/>
        <w:rPr>
          <w:rFonts w:ascii="Arial" w:hAnsi="Arial"/>
          <w:color w:val="000000"/>
          <w:sz w:val="24"/>
          <w:szCs w:val="33"/>
        </w:rPr>
      </w:pPr>
      <w:r w:rsidRPr="005F66D1">
        <w:rPr>
          <w:rFonts w:ascii="Arial" w:hAnsi="Arial"/>
          <w:color w:val="000000"/>
          <w:sz w:val="24"/>
          <w:szCs w:val="33"/>
        </w:rPr>
        <w:t>Chief Resident Leadership Development Program </w:t>
      </w:r>
    </w:p>
    <w:p w:rsidR="00EA2EC8" w:rsidRPr="00EA2EC8" w:rsidRDefault="00B568C0" w:rsidP="00C07A13">
      <w:pPr>
        <w:pStyle w:val="NormalWeb"/>
        <w:shd w:val="clear" w:color="auto" w:fill="FFFFFF"/>
        <w:spacing w:before="2" w:after="2" w:line="360" w:lineRule="auto"/>
        <w:rPr>
          <w:rFonts w:ascii="Arial" w:hAnsi="Arial"/>
          <w:color w:val="000000"/>
          <w:sz w:val="24"/>
          <w:szCs w:val="33"/>
        </w:rPr>
      </w:pPr>
      <w:hyperlink r:id="rId7" w:history="1">
        <w:r w:rsidR="00EA2EC8" w:rsidRPr="00EA2EC8">
          <w:rPr>
            <w:rStyle w:val="Hyperlink"/>
            <w:rFonts w:ascii="Arial" w:hAnsi="Arial"/>
            <w:sz w:val="24"/>
            <w:szCs w:val="33"/>
          </w:rPr>
          <w:t>http://www.aafp.org/online/en/home/residents/conferences/chiefresident.html</w:t>
        </w:r>
      </w:hyperlink>
    </w:p>
    <w:p w:rsidR="00394F22" w:rsidRPr="005F66D1" w:rsidRDefault="00394F22" w:rsidP="00C07A13">
      <w:pPr>
        <w:pStyle w:val="NormalWeb"/>
        <w:shd w:val="clear" w:color="auto" w:fill="FFFFFF"/>
        <w:spacing w:before="2" w:after="2" w:line="360" w:lineRule="auto"/>
        <w:rPr>
          <w:rFonts w:ascii="Arial" w:hAnsi="Arial"/>
          <w:color w:val="000000"/>
          <w:sz w:val="24"/>
          <w:szCs w:val="33"/>
        </w:rPr>
      </w:pPr>
    </w:p>
    <w:p w:rsidR="005F66D1" w:rsidRPr="005F66D1" w:rsidRDefault="005F66D1" w:rsidP="00394F22">
      <w:pPr>
        <w:pStyle w:val="NormalWeb"/>
        <w:shd w:val="clear" w:color="auto" w:fill="FFFFFF"/>
        <w:spacing w:before="2" w:after="2"/>
        <w:rPr>
          <w:rFonts w:ascii="Arial" w:hAnsi="Arial"/>
          <w:color w:val="000000"/>
          <w:sz w:val="24"/>
          <w:szCs w:val="33"/>
        </w:rPr>
      </w:pPr>
      <w:r w:rsidRPr="005F66D1">
        <w:rPr>
          <w:rFonts w:ascii="Arial" w:hAnsi="Arial"/>
          <w:color w:val="000000"/>
          <w:sz w:val="24"/>
          <w:szCs w:val="33"/>
        </w:rPr>
        <w:br/>
      </w:r>
    </w:p>
    <w:p w:rsidR="005F66D1" w:rsidRPr="005F66D1" w:rsidRDefault="005F66D1" w:rsidP="00394F22">
      <w:pPr>
        <w:pStyle w:val="NormalWeb"/>
        <w:shd w:val="clear" w:color="auto" w:fill="FFFFFF"/>
        <w:spacing w:before="2" w:after="2"/>
        <w:rPr>
          <w:rFonts w:ascii="Arial" w:hAnsi="Arial"/>
          <w:color w:val="000000"/>
          <w:sz w:val="24"/>
          <w:szCs w:val="33"/>
        </w:rPr>
      </w:pPr>
    </w:p>
    <w:p w:rsidR="005F66D1" w:rsidRPr="005F66D1" w:rsidRDefault="005F66D1" w:rsidP="00394F22">
      <w:pPr>
        <w:pStyle w:val="NormalWeb"/>
        <w:shd w:val="clear" w:color="auto" w:fill="FFFFFF"/>
        <w:spacing w:before="2" w:after="2"/>
        <w:rPr>
          <w:rFonts w:ascii="Arial" w:hAnsi="Arial"/>
          <w:color w:val="000000"/>
          <w:sz w:val="24"/>
          <w:szCs w:val="33"/>
        </w:rPr>
      </w:pPr>
    </w:p>
    <w:p w:rsidR="005F66D1" w:rsidRPr="005F66D1" w:rsidRDefault="005F66D1" w:rsidP="00394F22">
      <w:pPr>
        <w:pStyle w:val="NormalWeb"/>
        <w:shd w:val="clear" w:color="auto" w:fill="FFFFFF"/>
        <w:spacing w:before="2" w:after="2"/>
        <w:rPr>
          <w:rFonts w:ascii="Arial" w:hAnsi="Arial"/>
          <w:color w:val="000000"/>
          <w:sz w:val="24"/>
          <w:szCs w:val="33"/>
        </w:rPr>
      </w:pPr>
    </w:p>
    <w:p w:rsidR="005F66D1" w:rsidRDefault="005F66D1" w:rsidP="00394F22">
      <w:pPr>
        <w:pStyle w:val="NormalWeb"/>
        <w:shd w:val="clear" w:color="auto" w:fill="FFFFFF"/>
        <w:spacing w:before="2" w:after="2"/>
        <w:rPr>
          <w:rFonts w:asciiTheme="majorHAnsi" w:hAnsiTheme="majorHAnsi"/>
          <w:color w:val="000000"/>
          <w:sz w:val="24"/>
          <w:szCs w:val="33"/>
        </w:rPr>
      </w:pPr>
    </w:p>
    <w:p w:rsidR="005F66D1" w:rsidRDefault="005F66D1" w:rsidP="00394F22">
      <w:pPr>
        <w:pStyle w:val="NormalWeb"/>
        <w:shd w:val="clear" w:color="auto" w:fill="FFFFFF"/>
        <w:spacing w:before="2" w:after="2"/>
        <w:rPr>
          <w:rFonts w:asciiTheme="majorHAnsi" w:hAnsiTheme="majorHAnsi"/>
          <w:color w:val="000000"/>
          <w:sz w:val="24"/>
          <w:szCs w:val="33"/>
        </w:rPr>
      </w:pPr>
    </w:p>
    <w:p w:rsidR="005F66D1" w:rsidRDefault="005F66D1" w:rsidP="00394F22">
      <w:pPr>
        <w:pStyle w:val="NormalWeb"/>
        <w:shd w:val="clear" w:color="auto" w:fill="FFFFFF"/>
        <w:spacing w:before="2" w:after="2"/>
        <w:rPr>
          <w:rFonts w:asciiTheme="majorHAnsi" w:hAnsiTheme="majorHAnsi"/>
          <w:color w:val="000000"/>
          <w:sz w:val="24"/>
          <w:szCs w:val="33"/>
        </w:rPr>
      </w:pPr>
    </w:p>
    <w:p w:rsidR="005F66D1" w:rsidRDefault="005F66D1" w:rsidP="00394F22">
      <w:pPr>
        <w:pStyle w:val="NormalWeb"/>
        <w:shd w:val="clear" w:color="auto" w:fill="FFFFFF"/>
        <w:spacing w:before="2" w:after="2"/>
        <w:rPr>
          <w:rFonts w:asciiTheme="majorHAnsi" w:hAnsiTheme="majorHAnsi"/>
          <w:color w:val="000000"/>
          <w:sz w:val="24"/>
          <w:szCs w:val="33"/>
        </w:rPr>
      </w:pPr>
    </w:p>
    <w:p w:rsidR="005F66D1" w:rsidRDefault="005F66D1" w:rsidP="00394F22">
      <w:pPr>
        <w:pStyle w:val="NormalWeb"/>
        <w:shd w:val="clear" w:color="auto" w:fill="FFFFFF"/>
        <w:spacing w:before="2" w:after="2"/>
        <w:rPr>
          <w:rFonts w:asciiTheme="majorHAnsi" w:hAnsiTheme="majorHAnsi"/>
          <w:color w:val="000000"/>
          <w:sz w:val="24"/>
          <w:szCs w:val="33"/>
        </w:rPr>
      </w:pPr>
    </w:p>
    <w:p w:rsidR="005F66D1" w:rsidRPr="005F66D1" w:rsidRDefault="005F66D1" w:rsidP="00B568C0">
      <w:pPr>
        <w:spacing w:afterLines="1" w:after="2" w:line="360" w:lineRule="atLeast"/>
        <w:rPr>
          <w:rFonts w:cs="Times New Roman"/>
          <w:b/>
          <w:color w:val="000000"/>
          <w:sz w:val="32"/>
        </w:rPr>
      </w:pPr>
      <w:r w:rsidRPr="005F66D1">
        <w:rPr>
          <w:rFonts w:cs="Times New Roman"/>
          <w:b/>
          <w:color w:val="000000"/>
          <w:sz w:val="32"/>
        </w:rPr>
        <w:lastRenderedPageBreak/>
        <w:t>Council of Emergency Medicine Residency Directors (CORD)</w:t>
      </w:r>
    </w:p>
    <w:p w:rsidR="005F66D1" w:rsidRDefault="005F66D1" w:rsidP="00B568C0">
      <w:pPr>
        <w:spacing w:afterLines="1" w:after="2" w:line="360" w:lineRule="atLeast"/>
        <w:rPr>
          <w:rFonts w:cs="Times New Roman"/>
          <w:color w:val="000000"/>
        </w:rPr>
      </w:pPr>
    </w:p>
    <w:p w:rsidR="005F66D1" w:rsidRDefault="005F66D1" w:rsidP="00B568C0">
      <w:pPr>
        <w:spacing w:afterLines="1" w:after="2" w:line="360" w:lineRule="auto"/>
        <w:rPr>
          <w:rFonts w:cs="Times New Roman"/>
          <w:color w:val="000000"/>
        </w:rPr>
      </w:pPr>
      <w:r w:rsidRPr="005F66D1">
        <w:rPr>
          <w:rFonts w:cs="Times New Roman"/>
          <w:color w:val="000000"/>
        </w:rPr>
        <w:t>The Council of Emergency Medicine Residency Directors (CORD</w:t>
      </w:r>
      <w:r w:rsidR="00B568C0" w:rsidRPr="005F66D1">
        <w:rPr>
          <w:rFonts w:cs="Times New Roman"/>
          <w:color w:val="000000"/>
        </w:rPr>
        <w:t>)</w:t>
      </w:r>
      <w:r w:rsidRPr="005F66D1">
        <w:rPr>
          <w:rFonts w:cs="Times New Roman"/>
          <w:color w:val="000000"/>
        </w:rPr>
        <w:t xml:space="preserve"> is a scientific and educational organization.</w:t>
      </w:r>
    </w:p>
    <w:p w:rsidR="00B568C0" w:rsidRPr="005F66D1" w:rsidRDefault="00B568C0" w:rsidP="00B568C0">
      <w:pPr>
        <w:spacing w:afterLines="1" w:after="2" w:line="360" w:lineRule="auto"/>
        <w:rPr>
          <w:rFonts w:cs="Times New Roman"/>
          <w:color w:val="000000"/>
        </w:rPr>
      </w:pPr>
    </w:p>
    <w:p w:rsidR="005F66D1" w:rsidRPr="00595AB7" w:rsidRDefault="005F66D1" w:rsidP="00B568C0">
      <w:pPr>
        <w:spacing w:afterLines="1" w:after="2" w:line="360" w:lineRule="auto"/>
        <w:outlineLvl w:val="2"/>
        <w:rPr>
          <w:b/>
          <w:bCs/>
          <w:szCs w:val="28"/>
        </w:rPr>
      </w:pPr>
      <w:r w:rsidRPr="00595AB7">
        <w:rPr>
          <w:b/>
          <w:bCs/>
          <w:szCs w:val="28"/>
        </w:rPr>
        <w:t>The purposes of CORD are:</w:t>
      </w:r>
    </w:p>
    <w:p w:rsidR="005F66D1" w:rsidRPr="005F66D1" w:rsidRDefault="005F66D1" w:rsidP="00B568C0">
      <w:pPr>
        <w:numPr>
          <w:ilvl w:val="0"/>
          <w:numId w:val="1"/>
        </w:numPr>
        <w:spacing w:beforeLines="1" w:before="2" w:afterLines="1" w:after="2" w:line="360" w:lineRule="auto"/>
        <w:rPr>
          <w:color w:val="000000"/>
        </w:rPr>
      </w:pPr>
      <w:r w:rsidRPr="005F66D1">
        <w:rPr>
          <w:color w:val="000000"/>
        </w:rPr>
        <w:t>To improve the quality of emergency medical care;</w:t>
      </w:r>
    </w:p>
    <w:p w:rsidR="005F66D1" w:rsidRPr="005F66D1" w:rsidRDefault="005F66D1" w:rsidP="00B568C0">
      <w:pPr>
        <w:numPr>
          <w:ilvl w:val="0"/>
          <w:numId w:val="1"/>
        </w:numPr>
        <w:spacing w:beforeLines="1" w:before="2" w:afterLines="1" w:after="2" w:line="360" w:lineRule="auto"/>
        <w:rPr>
          <w:color w:val="000000"/>
        </w:rPr>
      </w:pPr>
      <w:r w:rsidRPr="005F66D1">
        <w:rPr>
          <w:color w:val="000000"/>
        </w:rPr>
        <w:t>To establish and maintain high standards of excellence in emergency medicine training programs;</w:t>
      </w:r>
    </w:p>
    <w:p w:rsidR="005F66D1" w:rsidRPr="005F66D1" w:rsidRDefault="005F66D1" w:rsidP="00B568C0">
      <w:pPr>
        <w:numPr>
          <w:ilvl w:val="0"/>
          <w:numId w:val="1"/>
        </w:numPr>
        <w:spacing w:beforeLines="1" w:before="2" w:afterLines="1" w:after="2" w:line="360" w:lineRule="auto"/>
        <w:rPr>
          <w:color w:val="000000"/>
        </w:rPr>
      </w:pPr>
      <w:r w:rsidRPr="005F66D1">
        <w:rPr>
          <w:color w:val="000000"/>
        </w:rPr>
        <w:t>To enhance quality of instruction in emergency medicine training programs;</w:t>
      </w:r>
    </w:p>
    <w:p w:rsidR="005F66D1" w:rsidRPr="005F66D1" w:rsidRDefault="005F66D1" w:rsidP="00B568C0">
      <w:pPr>
        <w:numPr>
          <w:ilvl w:val="0"/>
          <w:numId w:val="1"/>
        </w:numPr>
        <w:spacing w:beforeLines="1" w:before="2" w:afterLines="1" w:after="2" w:line="360" w:lineRule="atLeast"/>
        <w:rPr>
          <w:color w:val="000000"/>
        </w:rPr>
      </w:pPr>
      <w:r w:rsidRPr="005F66D1">
        <w:rPr>
          <w:color w:val="000000"/>
        </w:rPr>
        <w:t>To improve the communications between the faculty of emergency medicine training programs.</w:t>
      </w:r>
    </w:p>
    <w:p w:rsidR="00B568C0" w:rsidRDefault="00B568C0" w:rsidP="00B568C0">
      <w:pPr>
        <w:spacing w:afterLines="1" w:after="2" w:line="360" w:lineRule="atLeast"/>
        <w:rPr>
          <w:rFonts w:cs="Times New Roman"/>
          <w:color w:val="000000"/>
        </w:rPr>
      </w:pPr>
    </w:p>
    <w:p w:rsidR="00595AB7" w:rsidRDefault="005F66D1" w:rsidP="00B568C0">
      <w:pPr>
        <w:spacing w:afterLines="1" w:after="2" w:line="360" w:lineRule="atLeast"/>
        <w:rPr>
          <w:rFonts w:cs="Times New Roman"/>
          <w:color w:val="000000"/>
        </w:rPr>
      </w:pPr>
      <w:r w:rsidRPr="005F66D1">
        <w:rPr>
          <w:rFonts w:cs="Times New Roman"/>
          <w:color w:val="000000"/>
        </w:rPr>
        <w:t>All residency training programs in Emergency Medicine who are accredited by the ACGME Residency Review Committee for Emergency Medicine are eligible for full membership. All residency training programs in Emergency Medicine who are not accredited by the ACGME Residency Review Committee for Emergency Medicine are eligible for associate membership. Associate membership is also available for programs actively developing new residency training programs.</w:t>
      </w:r>
    </w:p>
    <w:p w:rsidR="005F66D1" w:rsidRPr="005F66D1" w:rsidRDefault="005F66D1" w:rsidP="00B568C0">
      <w:pPr>
        <w:spacing w:afterLines="1" w:after="2" w:line="360" w:lineRule="atLeast"/>
        <w:rPr>
          <w:rFonts w:cs="Times New Roman"/>
          <w:color w:val="000000"/>
        </w:rPr>
      </w:pPr>
    </w:p>
    <w:p w:rsidR="005F66D1" w:rsidRPr="00595AB7" w:rsidRDefault="005F66D1" w:rsidP="00B568C0">
      <w:pPr>
        <w:spacing w:afterLines="1" w:after="2" w:line="360" w:lineRule="atLeast"/>
        <w:outlineLvl w:val="2"/>
        <w:rPr>
          <w:b/>
          <w:bCs/>
          <w:szCs w:val="28"/>
        </w:rPr>
      </w:pPr>
      <w:r w:rsidRPr="00595AB7">
        <w:rPr>
          <w:b/>
          <w:bCs/>
          <w:szCs w:val="28"/>
        </w:rPr>
        <w:t>Vision</w:t>
      </w:r>
    </w:p>
    <w:p w:rsidR="00595AB7" w:rsidRDefault="005F66D1" w:rsidP="00B568C0">
      <w:pPr>
        <w:spacing w:afterLines="1" w:after="2" w:line="360" w:lineRule="atLeast"/>
        <w:rPr>
          <w:rFonts w:cs="Times New Roman"/>
          <w:color w:val="000000"/>
        </w:rPr>
      </w:pPr>
      <w:proofErr w:type="gramStart"/>
      <w:r w:rsidRPr="005F66D1">
        <w:rPr>
          <w:rFonts w:cs="Times New Roman"/>
          <w:color w:val="000000"/>
        </w:rPr>
        <w:t>Excellence in emergency medicine education through collaboration, innovation and scholarship.</w:t>
      </w:r>
      <w:proofErr w:type="gramEnd"/>
    </w:p>
    <w:p w:rsidR="005F66D1" w:rsidRPr="005F66D1" w:rsidRDefault="005F66D1" w:rsidP="00B568C0">
      <w:pPr>
        <w:spacing w:afterLines="1" w:after="2" w:line="360" w:lineRule="atLeast"/>
        <w:rPr>
          <w:rFonts w:cs="Times New Roman"/>
          <w:color w:val="000000"/>
        </w:rPr>
      </w:pPr>
    </w:p>
    <w:p w:rsidR="005F66D1" w:rsidRPr="00595AB7" w:rsidRDefault="005F66D1" w:rsidP="00B568C0">
      <w:pPr>
        <w:spacing w:afterLines="1" w:after="2" w:line="360" w:lineRule="atLeast"/>
        <w:outlineLvl w:val="2"/>
        <w:rPr>
          <w:b/>
          <w:bCs/>
          <w:szCs w:val="28"/>
        </w:rPr>
      </w:pPr>
      <w:r w:rsidRPr="00595AB7">
        <w:rPr>
          <w:b/>
          <w:bCs/>
          <w:szCs w:val="28"/>
        </w:rPr>
        <w:t>Mission Statement</w:t>
      </w:r>
    </w:p>
    <w:p w:rsidR="005F66D1" w:rsidRPr="005F66D1" w:rsidRDefault="005F66D1" w:rsidP="00B568C0">
      <w:pPr>
        <w:spacing w:afterLines="1" w:after="2" w:line="360" w:lineRule="atLeast"/>
        <w:rPr>
          <w:rFonts w:cs="Times New Roman"/>
          <w:color w:val="000000"/>
        </w:rPr>
      </w:pPr>
      <w:r w:rsidRPr="005F66D1">
        <w:rPr>
          <w:rFonts w:cs="Times New Roman"/>
          <w:color w:val="000000"/>
        </w:rPr>
        <w:t>The mission of CORD is to be integral to the advancement of emergency medicine education.  In exercising our mission, we will:</w:t>
      </w:r>
    </w:p>
    <w:p w:rsidR="005F66D1" w:rsidRPr="005F66D1" w:rsidRDefault="005F66D1" w:rsidP="00B568C0">
      <w:pPr>
        <w:numPr>
          <w:ilvl w:val="0"/>
          <w:numId w:val="2"/>
        </w:numPr>
        <w:spacing w:beforeLines="1" w:before="2" w:afterLines="1" w:after="2" w:line="360" w:lineRule="atLeast"/>
        <w:rPr>
          <w:color w:val="000000"/>
        </w:rPr>
      </w:pPr>
      <w:r w:rsidRPr="005F66D1">
        <w:rPr>
          <w:color w:val="000000"/>
        </w:rPr>
        <w:t>Raise the quality of emergency medicine educational programs</w:t>
      </w:r>
    </w:p>
    <w:p w:rsidR="005F66D1" w:rsidRPr="005F66D1" w:rsidRDefault="005F66D1" w:rsidP="00B568C0">
      <w:pPr>
        <w:numPr>
          <w:ilvl w:val="0"/>
          <w:numId w:val="2"/>
        </w:numPr>
        <w:spacing w:beforeLines="1" w:before="2" w:afterLines="1" w:after="2" w:line="360" w:lineRule="atLeast"/>
        <w:rPr>
          <w:color w:val="000000"/>
        </w:rPr>
      </w:pPr>
      <w:r w:rsidRPr="005F66D1">
        <w:rPr>
          <w:color w:val="000000"/>
        </w:rPr>
        <w:t>Assure that emergency medicine educational programs anticipate and adapt to the needs of the workforce</w:t>
      </w:r>
    </w:p>
    <w:p w:rsidR="005F66D1" w:rsidRPr="005F66D1" w:rsidRDefault="005F66D1" w:rsidP="00B568C0">
      <w:pPr>
        <w:numPr>
          <w:ilvl w:val="0"/>
          <w:numId w:val="2"/>
        </w:numPr>
        <w:spacing w:beforeLines="1" w:before="2" w:afterLines="1" w:after="2" w:line="360" w:lineRule="atLeast"/>
        <w:rPr>
          <w:color w:val="000000"/>
        </w:rPr>
      </w:pPr>
      <w:r w:rsidRPr="005F66D1">
        <w:rPr>
          <w:color w:val="000000"/>
        </w:rPr>
        <w:t>Exercise our voice to influence issues impacting emergency medicine education</w:t>
      </w:r>
    </w:p>
    <w:p w:rsidR="005F66D1" w:rsidRPr="005F66D1" w:rsidRDefault="005F66D1" w:rsidP="00B568C0">
      <w:pPr>
        <w:numPr>
          <w:ilvl w:val="0"/>
          <w:numId w:val="2"/>
        </w:numPr>
        <w:spacing w:beforeLines="1" w:before="2" w:afterLines="1" w:after="2" w:line="360" w:lineRule="atLeast"/>
        <w:rPr>
          <w:color w:val="000000"/>
        </w:rPr>
      </w:pPr>
      <w:r w:rsidRPr="005F66D1">
        <w:rPr>
          <w:color w:val="000000"/>
        </w:rPr>
        <w:t>Collaborate with other organizations on education-related initiatives</w:t>
      </w:r>
    </w:p>
    <w:p w:rsidR="005F66D1" w:rsidRPr="005F66D1" w:rsidRDefault="005F66D1" w:rsidP="00B568C0">
      <w:pPr>
        <w:numPr>
          <w:ilvl w:val="0"/>
          <w:numId w:val="2"/>
        </w:numPr>
        <w:spacing w:beforeLines="1" w:before="2" w:afterLines="1" w:after="2" w:line="360" w:lineRule="atLeast"/>
        <w:rPr>
          <w:color w:val="000000"/>
        </w:rPr>
      </w:pPr>
      <w:r w:rsidRPr="005F66D1">
        <w:rPr>
          <w:color w:val="000000"/>
        </w:rPr>
        <w:lastRenderedPageBreak/>
        <w:t>Foster educational scholarship/research in emergency medicine</w:t>
      </w:r>
    </w:p>
    <w:p w:rsidR="005F66D1" w:rsidRDefault="005F66D1" w:rsidP="00394F22">
      <w:pPr>
        <w:pStyle w:val="NormalWeb"/>
        <w:shd w:val="clear" w:color="auto" w:fill="FFFFFF"/>
        <w:spacing w:before="2" w:after="2"/>
        <w:rPr>
          <w:rFonts w:asciiTheme="majorHAnsi" w:hAnsiTheme="majorHAnsi"/>
          <w:color w:val="000000"/>
          <w:sz w:val="24"/>
          <w:szCs w:val="33"/>
        </w:rPr>
      </w:pPr>
    </w:p>
    <w:p w:rsidR="00595AB7" w:rsidRDefault="00595AB7" w:rsidP="00595AB7">
      <w:pPr>
        <w:rPr>
          <w:color w:val="000000"/>
        </w:rPr>
      </w:pPr>
    </w:p>
    <w:p w:rsidR="00595AB7" w:rsidRPr="00595AB7" w:rsidRDefault="00595AB7" w:rsidP="00595AB7">
      <w:pPr>
        <w:spacing w:line="360" w:lineRule="auto"/>
        <w:rPr>
          <w:b/>
          <w:color w:val="000000"/>
        </w:rPr>
      </w:pPr>
      <w:r w:rsidRPr="00595AB7">
        <w:rPr>
          <w:b/>
          <w:color w:val="000000"/>
        </w:rPr>
        <w:t>Membership</w:t>
      </w:r>
    </w:p>
    <w:p w:rsidR="00595AB7" w:rsidRPr="00595AB7" w:rsidRDefault="00595AB7" w:rsidP="00595AB7">
      <w:pPr>
        <w:spacing w:line="360" w:lineRule="auto"/>
        <w:rPr>
          <w:rFonts w:ascii="Times" w:hAnsi="Times"/>
          <w:sz w:val="20"/>
          <w:szCs w:val="20"/>
        </w:rPr>
      </w:pPr>
      <w:r w:rsidRPr="00595AB7">
        <w:rPr>
          <w:color w:val="000000"/>
        </w:rPr>
        <w:t>All full member programs, with the exception of fellowship programs, shall have three representatives consisting of the residency director and two faculty designees.</w:t>
      </w:r>
    </w:p>
    <w:p w:rsidR="00595AB7" w:rsidRDefault="00595AB7" w:rsidP="00394F22">
      <w:pPr>
        <w:pStyle w:val="NormalWeb"/>
        <w:shd w:val="clear" w:color="auto" w:fill="FFFFFF"/>
        <w:spacing w:before="2" w:after="2"/>
        <w:rPr>
          <w:rFonts w:asciiTheme="majorHAnsi" w:hAnsiTheme="majorHAnsi"/>
          <w:color w:val="000000"/>
          <w:sz w:val="24"/>
          <w:szCs w:val="33"/>
        </w:rPr>
      </w:pPr>
    </w:p>
    <w:p w:rsidR="00595AB7" w:rsidRPr="00595AB7" w:rsidRDefault="00595AB7" w:rsidP="00595AB7">
      <w:pPr>
        <w:spacing w:line="360" w:lineRule="auto"/>
        <w:rPr>
          <w:b/>
          <w:color w:val="000000"/>
        </w:rPr>
      </w:pPr>
      <w:r w:rsidRPr="00595AB7">
        <w:rPr>
          <w:b/>
          <w:color w:val="000000"/>
        </w:rPr>
        <w:t>Services</w:t>
      </w:r>
    </w:p>
    <w:p w:rsidR="00595AB7" w:rsidRPr="00595AB7" w:rsidRDefault="00595AB7" w:rsidP="00595AB7">
      <w:pPr>
        <w:spacing w:line="360" w:lineRule="auto"/>
        <w:rPr>
          <w:color w:val="000000"/>
        </w:rPr>
      </w:pPr>
      <w:r w:rsidRPr="00595AB7">
        <w:rPr>
          <w:color w:val="000000"/>
        </w:rPr>
        <w:t>Website</w:t>
      </w:r>
    </w:p>
    <w:p w:rsidR="00595AB7" w:rsidRPr="00595AB7" w:rsidRDefault="00595AB7" w:rsidP="00595AB7">
      <w:pPr>
        <w:spacing w:line="360" w:lineRule="auto"/>
        <w:rPr>
          <w:color w:val="000000"/>
        </w:rPr>
      </w:pPr>
      <w:r w:rsidRPr="00595AB7">
        <w:rPr>
          <w:color w:val="000000"/>
        </w:rPr>
        <w:t>Item bank based on curriculum</w:t>
      </w:r>
    </w:p>
    <w:p w:rsidR="00595AB7" w:rsidRPr="00595AB7" w:rsidRDefault="00595AB7" w:rsidP="00595AB7">
      <w:pPr>
        <w:spacing w:line="360" w:lineRule="auto"/>
        <w:rPr>
          <w:color w:val="000000"/>
        </w:rPr>
      </w:pPr>
      <w:r w:rsidRPr="00595AB7">
        <w:rPr>
          <w:color w:val="000000"/>
        </w:rPr>
        <w:t>Oral board simulation cases</w:t>
      </w:r>
    </w:p>
    <w:p w:rsidR="00595AB7" w:rsidRDefault="00595AB7" w:rsidP="00595AB7">
      <w:pPr>
        <w:spacing w:line="360" w:lineRule="auto"/>
        <w:rPr>
          <w:color w:val="000000"/>
        </w:rPr>
      </w:pPr>
      <w:r w:rsidRPr="00595AB7">
        <w:rPr>
          <w:color w:val="000000"/>
        </w:rPr>
        <w:t>Educational Meetings</w:t>
      </w:r>
    </w:p>
    <w:p w:rsidR="00595AB7" w:rsidRDefault="00595AB7" w:rsidP="00595AB7">
      <w:pPr>
        <w:spacing w:line="360" w:lineRule="auto"/>
        <w:rPr>
          <w:color w:val="000000"/>
        </w:rPr>
      </w:pPr>
    </w:p>
    <w:p w:rsidR="00595AB7" w:rsidRPr="00595AB7" w:rsidRDefault="00595AB7" w:rsidP="00595AB7">
      <w:pPr>
        <w:spacing w:line="360" w:lineRule="auto"/>
        <w:rPr>
          <w:b/>
          <w:color w:val="000000"/>
        </w:rPr>
      </w:pPr>
      <w:r w:rsidRPr="00595AB7">
        <w:rPr>
          <w:b/>
          <w:color w:val="000000"/>
        </w:rPr>
        <w:t>Educational Program Topics</w:t>
      </w:r>
    </w:p>
    <w:p w:rsidR="00595AB7" w:rsidRDefault="00B568C0" w:rsidP="00595AB7">
      <w:pPr>
        <w:spacing w:line="360" w:lineRule="auto"/>
        <w:rPr>
          <w:color w:val="000000"/>
        </w:rPr>
      </w:pPr>
      <w:hyperlink r:id="rId8" w:history="1">
        <w:r w:rsidR="00595AB7" w:rsidRPr="00C72658">
          <w:rPr>
            <w:rStyle w:val="Hyperlink"/>
          </w:rPr>
          <w:t>http://www.cordem.org/files/DOCUMENTLIBRARY/2013%20AA/Conference%20Guide%20Online.pdf</w:t>
        </w:r>
      </w:hyperlink>
    </w:p>
    <w:p w:rsidR="009F0AF3" w:rsidRDefault="009F0AF3" w:rsidP="00595AB7">
      <w:pPr>
        <w:spacing w:line="360" w:lineRule="auto"/>
        <w:rPr>
          <w:color w:val="000000"/>
        </w:rPr>
      </w:pPr>
    </w:p>
    <w:p w:rsidR="009F0AF3" w:rsidRDefault="009F0AF3" w:rsidP="00595AB7">
      <w:pPr>
        <w:spacing w:line="360" w:lineRule="auto"/>
        <w:rPr>
          <w:color w:val="000000"/>
        </w:rPr>
      </w:pPr>
    </w:p>
    <w:p w:rsidR="009F0AF3" w:rsidRDefault="009F0AF3" w:rsidP="00595AB7">
      <w:pPr>
        <w:spacing w:line="360" w:lineRule="auto"/>
        <w:rPr>
          <w:color w:val="000000"/>
        </w:rPr>
      </w:pPr>
    </w:p>
    <w:p w:rsidR="009F0AF3" w:rsidRDefault="009F0AF3" w:rsidP="00595AB7">
      <w:pPr>
        <w:spacing w:line="360" w:lineRule="auto"/>
        <w:rPr>
          <w:color w:val="000000"/>
        </w:rPr>
      </w:pPr>
    </w:p>
    <w:p w:rsidR="009F0AF3" w:rsidRDefault="009F0AF3" w:rsidP="00595AB7">
      <w:pPr>
        <w:spacing w:line="360" w:lineRule="auto"/>
        <w:rPr>
          <w:color w:val="000000"/>
        </w:rPr>
      </w:pPr>
    </w:p>
    <w:p w:rsidR="009F0AF3" w:rsidRDefault="009F0AF3" w:rsidP="00595AB7">
      <w:pPr>
        <w:spacing w:line="360" w:lineRule="auto"/>
        <w:rPr>
          <w:color w:val="000000"/>
        </w:rPr>
      </w:pPr>
    </w:p>
    <w:p w:rsidR="009F0AF3" w:rsidRDefault="009F0AF3" w:rsidP="00595AB7">
      <w:pPr>
        <w:spacing w:line="360" w:lineRule="auto"/>
        <w:rPr>
          <w:color w:val="000000"/>
        </w:rPr>
      </w:pPr>
    </w:p>
    <w:p w:rsidR="009F0AF3" w:rsidRDefault="009F0AF3" w:rsidP="00595AB7">
      <w:pPr>
        <w:spacing w:line="360" w:lineRule="auto"/>
        <w:rPr>
          <w:color w:val="000000"/>
        </w:rPr>
      </w:pPr>
    </w:p>
    <w:p w:rsidR="009F0AF3" w:rsidRDefault="009F0AF3" w:rsidP="00595AB7">
      <w:pPr>
        <w:spacing w:line="360" w:lineRule="auto"/>
        <w:rPr>
          <w:color w:val="000000"/>
        </w:rPr>
      </w:pPr>
    </w:p>
    <w:p w:rsidR="009F0AF3" w:rsidRDefault="009F0AF3" w:rsidP="00595AB7">
      <w:pPr>
        <w:spacing w:line="360" w:lineRule="auto"/>
        <w:rPr>
          <w:color w:val="000000"/>
        </w:rPr>
      </w:pPr>
    </w:p>
    <w:p w:rsidR="009F0AF3" w:rsidRDefault="009F0AF3" w:rsidP="00595AB7">
      <w:pPr>
        <w:spacing w:line="360" w:lineRule="auto"/>
        <w:rPr>
          <w:color w:val="000000"/>
        </w:rPr>
      </w:pPr>
    </w:p>
    <w:p w:rsidR="009F0AF3" w:rsidRDefault="009F0AF3" w:rsidP="00595AB7">
      <w:pPr>
        <w:spacing w:line="360" w:lineRule="auto"/>
        <w:rPr>
          <w:color w:val="000000"/>
        </w:rPr>
      </w:pPr>
    </w:p>
    <w:p w:rsidR="009F0AF3" w:rsidRDefault="009F0AF3" w:rsidP="00595AB7">
      <w:pPr>
        <w:spacing w:line="360" w:lineRule="auto"/>
        <w:rPr>
          <w:color w:val="000000"/>
        </w:rPr>
      </w:pPr>
    </w:p>
    <w:p w:rsidR="009F0AF3" w:rsidRDefault="009F0AF3" w:rsidP="00595AB7">
      <w:pPr>
        <w:spacing w:line="360" w:lineRule="auto"/>
        <w:rPr>
          <w:color w:val="000000"/>
        </w:rPr>
      </w:pPr>
    </w:p>
    <w:p w:rsidR="009F0AF3" w:rsidRDefault="009F0AF3" w:rsidP="00595AB7">
      <w:pPr>
        <w:spacing w:line="360" w:lineRule="auto"/>
        <w:rPr>
          <w:color w:val="000000"/>
        </w:rPr>
      </w:pPr>
    </w:p>
    <w:p w:rsidR="009F0AF3" w:rsidRDefault="009F0AF3" w:rsidP="00595AB7">
      <w:pPr>
        <w:spacing w:line="360" w:lineRule="auto"/>
        <w:rPr>
          <w:color w:val="000000"/>
        </w:rPr>
      </w:pPr>
    </w:p>
    <w:p w:rsidR="009F0AF3" w:rsidRPr="009F0AF3" w:rsidRDefault="009F0AF3" w:rsidP="00595AB7">
      <w:pPr>
        <w:spacing w:line="360" w:lineRule="auto"/>
        <w:rPr>
          <w:b/>
          <w:color w:val="000000"/>
          <w:sz w:val="32"/>
        </w:rPr>
      </w:pPr>
      <w:r w:rsidRPr="009F0AF3">
        <w:rPr>
          <w:b/>
          <w:color w:val="000000"/>
          <w:sz w:val="32"/>
        </w:rPr>
        <w:lastRenderedPageBreak/>
        <w:t>Association of Program Directors in Internal Medicine (A</w:t>
      </w:r>
      <w:r w:rsidR="00B568C0">
        <w:rPr>
          <w:b/>
          <w:color w:val="000000"/>
          <w:sz w:val="32"/>
        </w:rPr>
        <w:t>P</w:t>
      </w:r>
      <w:r w:rsidRPr="009F0AF3">
        <w:rPr>
          <w:b/>
          <w:color w:val="000000"/>
          <w:sz w:val="32"/>
        </w:rPr>
        <w:t>DIM)</w:t>
      </w:r>
    </w:p>
    <w:p w:rsidR="009F0AF3" w:rsidRDefault="009F0AF3" w:rsidP="00595AB7">
      <w:pPr>
        <w:spacing w:line="360" w:lineRule="auto"/>
        <w:rPr>
          <w:color w:val="000000"/>
        </w:rPr>
      </w:pPr>
    </w:p>
    <w:p w:rsidR="009F0AF3" w:rsidRPr="009F0AF3" w:rsidRDefault="009F0AF3" w:rsidP="009F0AF3">
      <w:pPr>
        <w:pStyle w:val="NormalWeb"/>
        <w:shd w:val="clear" w:color="auto" w:fill="FFFFFF"/>
        <w:spacing w:beforeLines="0" w:afterLines="0" w:line="360" w:lineRule="auto"/>
        <w:rPr>
          <w:rFonts w:ascii="Arial" w:hAnsi="Arial"/>
          <w:color w:val="434343"/>
          <w:sz w:val="24"/>
          <w:szCs w:val="24"/>
        </w:rPr>
      </w:pPr>
      <w:r w:rsidRPr="009F0AF3">
        <w:rPr>
          <w:rFonts w:ascii="Arial" w:hAnsi="Arial"/>
          <w:color w:val="434343"/>
          <w:sz w:val="24"/>
          <w:szCs w:val="24"/>
        </w:rPr>
        <w:t>AAIM is a consortium of five academically focused specialty organizations representing departments of internal medicine at medical schools and teaching hospitals in the United States and Canada. </w:t>
      </w:r>
    </w:p>
    <w:p w:rsidR="009F0AF3" w:rsidRPr="009F0AF3" w:rsidRDefault="009F0AF3" w:rsidP="009F0AF3">
      <w:pPr>
        <w:pStyle w:val="NormalWeb"/>
        <w:shd w:val="clear" w:color="auto" w:fill="FFFFFF"/>
        <w:spacing w:beforeLines="0" w:afterLines="0" w:line="360" w:lineRule="auto"/>
        <w:rPr>
          <w:rFonts w:ascii="Arial" w:hAnsi="Arial"/>
          <w:color w:val="434343"/>
          <w:sz w:val="24"/>
          <w:szCs w:val="24"/>
        </w:rPr>
      </w:pPr>
      <w:r w:rsidRPr="009F0AF3">
        <w:rPr>
          <w:rFonts w:ascii="Arial" w:hAnsi="Arial"/>
          <w:color w:val="434343"/>
          <w:sz w:val="24"/>
          <w:szCs w:val="24"/>
        </w:rPr>
        <w:t>AAIM consists of the Association of Professors of Medicine (APM), the Association of Program Directors in Internal Medicine (APDIM), the Association of Specialty Professors (ASP), the Clerkship Directors in Internal Medicine (CDIM), and the Administrators of Internal Medicine (AIM). Through these organizations, AAIM represents department chairs and chiefs; clerkship, residency, and fellowship program directors; division chiefs; and academic and business administrators as well as other faculty and staff in departments of internal medicine and their divisions.</w:t>
      </w:r>
    </w:p>
    <w:p w:rsidR="009F0AF3" w:rsidRPr="009F0AF3" w:rsidRDefault="009F0AF3" w:rsidP="009F0AF3">
      <w:pPr>
        <w:pStyle w:val="NormalWeb"/>
        <w:shd w:val="clear" w:color="auto" w:fill="FFFFFF"/>
        <w:spacing w:beforeLines="0" w:afterLines="0" w:line="360" w:lineRule="auto"/>
        <w:rPr>
          <w:rFonts w:ascii="Arial" w:hAnsi="Arial"/>
          <w:color w:val="434343"/>
          <w:sz w:val="24"/>
          <w:szCs w:val="24"/>
        </w:rPr>
      </w:pPr>
      <w:r w:rsidRPr="009F0AF3">
        <w:rPr>
          <w:rFonts w:ascii="Arial" w:hAnsi="Arial"/>
          <w:color w:val="434343"/>
          <w:sz w:val="24"/>
          <w:szCs w:val="24"/>
        </w:rPr>
        <w:t>AAIM has a 16-person staff that serves the needs of these organizations and members. The staff is organized around teams focused on public policy and aging; educational programs and communications; membership, governance, and information technology; and finance, administration, and human resources. These teams organize events, lobby, manage grants, publish manuals, deliver web services, conduct surveys, recruit and retain members, and provide a myriad of other services to the associations.</w:t>
      </w:r>
    </w:p>
    <w:p w:rsidR="009F0AF3" w:rsidRDefault="009F0AF3" w:rsidP="00595AB7">
      <w:pPr>
        <w:spacing w:line="360" w:lineRule="auto"/>
        <w:rPr>
          <w:color w:val="000000"/>
        </w:rPr>
      </w:pPr>
    </w:p>
    <w:p w:rsidR="009F0AF3" w:rsidRPr="009F0AF3" w:rsidRDefault="009F0AF3" w:rsidP="009F0AF3">
      <w:pPr>
        <w:spacing w:line="360" w:lineRule="auto"/>
        <w:rPr>
          <w:b/>
          <w:color w:val="434343"/>
          <w:shd w:val="clear" w:color="auto" w:fill="FFFFFF"/>
        </w:rPr>
      </w:pPr>
      <w:r w:rsidRPr="009F0AF3">
        <w:rPr>
          <w:b/>
          <w:color w:val="434343"/>
          <w:shd w:val="clear" w:color="auto" w:fill="FFFFFF"/>
        </w:rPr>
        <w:t>Governance</w:t>
      </w:r>
    </w:p>
    <w:p w:rsidR="009F0AF3" w:rsidRPr="009F0AF3" w:rsidRDefault="009F0AF3" w:rsidP="009F0AF3">
      <w:pPr>
        <w:spacing w:line="360" w:lineRule="auto"/>
        <w:rPr>
          <w:color w:val="434343"/>
          <w:shd w:val="clear" w:color="auto" w:fill="FFFFFF"/>
        </w:rPr>
      </w:pPr>
      <w:r w:rsidRPr="009F0AF3">
        <w:rPr>
          <w:color w:val="434343"/>
          <w:shd w:val="clear" w:color="auto" w:fill="FFFFFF"/>
        </w:rPr>
        <w:t>The AAIM Board of Directors in governed by a 16-person board of directors that consists of the AAIM President and the presidents, presidents-elect, and past presidents of the Association of Professors of Medicine, Association of Program Directors in Internal Medicine, the Association of Specialty Professors, the Clerkship Directors in Internal Medicine, and the Administrators of Internal Medicine. The AAIM President serves as chair of the board.</w:t>
      </w:r>
    </w:p>
    <w:p w:rsidR="009F0AF3" w:rsidRPr="009F0AF3" w:rsidRDefault="009F0AF3" w:rsidP="009F0AF3">
      <w:pPr>
        <w:spacing w:line="360" w:lineRule="auto"/>
        <w:rPr>
          <w:color w:val="434343"/>
          <w:shd w:val="clear" w:color="auto" w:fill="FFFFFF"/>
        </w:rPr>
      </w:pPr>
    </w:p>
    <w:p w:rsidR="009F0AF3" w:rsidRDefault="009F0AF3" w:rsidP="009F0AF3">
      <w:pPr>
        <w:spacing w:line="360" w:lineRule="auto"/>
        <w:rPr>
          <w:b/>
          <w:color w:val="434343"/>
          <w:shd w:val="clear" w:color="auto" w:fill="FFFFFF"/>
        </w:rPr>
      </w:pPr>
    </w:p>
    <w:p w:rsidR="009F0AF3" w:rsidRPr="009F0AF3" w:rsidRDefault="009F0AF3" w:rsidP="009F0AF3">
      <w:pPr>
        <w:spacing w:line="360" w:lineRule="auto"/>
        <w:rPr>
          <w:b/>
          <w:color w:val="434343"/>
          <w:shd w:val="clear" w:color="auto" w:fill="FFFFFF"/>
        </w:rPr>
      </w:pPr>
      <w:r w:rsidRPr="009F0AF3">
        <w:rPr>
          <w:b/>
          <w:color w:val="434343"/>
          <w:shd w:val="clear" w:color="auto" w:fill="FFFFFF"/>
        </w:rPr>
        <w:lastRenderedPageBreak/>
        <w:t>Members</w:t>
      </w:r>
    </w:p>
    <w:p w:rsidR="009F0AF3" w:rsidRDefault="009F0AF3" w:rsidP="009F0AF3">
      <w:pPr>
        <w:spacing w:line="360" w:lineRule="auto"/>
        <w:rPr>
          <w:color w:val="434343"/>
          <w:shd w:val="clear" w:color="auto" w:fill="FFFFFF"/>
        </w:rPr>
      </w:pPr>
      <w:r w:rsidRPr="009F0AF3">
        <w:rPr>
          <w:color w:val="434343"/>
          <w:shd w:val="clear" w:color="auto" w:fill="FFFFFF"/>
        </w:rPr>
        <w:t>2290</w:t>
      </w:r>
    </w:p>
    <w:p w:rsidR="009F0AF3" w:rsidRPr="009F0AF3" w:rsidRDefault="009F0AF3" w:rsidP="009F0AF3">
      <w:pPr>
        <w:spacing w:line="360" w:lineRule="auto"/>
        <w:rPr>
          <w:color w:val="434343"/>
          <w:shd w:val="clear" w:color="auto" w:fill="FFFFFF"/>
        </w:rPr>
      </w:pPr>
    </w:p>
    <w:p w:rsidR="00BE441F" w:rsidRDefault="009F0AF3" w:rsidP="009F0AF3">
      <w:pPr>
        <w:rPr>
          <w:rFonts w:ascii="Verdana" w:hAnsi="Verdana"/>
          <w:b/>
          <w:color w:val="434343"/>
          <w:shd w:val="clear" w:color="auto" w:fill="FFFFFF"/>
        </w:rPr>
      </w:pPr>
      <w:r w:rsidRPr="009F0AF3">
        <w:rPr>
          <w:rFonts w:ascii="Verdana" w:hAnsi="Verdana"/>
          <w:b/>
          <w:color w:val="434343"/>
          <w:shd w:val="clear" w:color="auto" w:fill="FFFFFF"/>
        </w:rPr>
        <w:t>Services</w:t>
      </w:r>
    </w:p>
    <w:p w:rsidR="009F0AF3" w:rsidRPr="009F0AF3" w:rsidRDefault="009F0AF3" w:rsidP="009F0AF3">
      <w:pPr>
        <w:rPr>
          <w:rFonts w:ascii="Verdana" w:hAnsi="Verdana"/>
          <w:b/>
          <w:color w:val="434343"/>
          <w:shd w:val="clear" w:color="auto" w:fill="FFFFFF"/>
        </w:rPr>
      </w:pPr>
    </w:p>
    <w:p w:rsidR="009F0AF3" w:rsidRDefault="009F0AF3" w:rsidP="009F0AF3">
      <w:pPr>
        <w:rPr>
          <w:rFonts w:ascii="Verdana" w:hAnsi="Verdana"/>
          <w:color w:val="434343"/>
          <w:shd w:val="clear" w:color="auto" w:fill="FFFFFF"/>
        </w:rPr>
      </w:pPr>
      <w:r>
        <w:rPr>
          <w:rFonts w:ascii="Verdana" w:hAnsi="Verdana"/>
          <w:color w:val="434343"/>
          <w:shd w:val="clear" w:color="auto" w:fill="FFFFFF"/>
        </w:rPr>
        <w:t>Directory</w:t>
      </w:r>
    </w:p>
    <w:p w:rsidR="009F0AF3" w:rsidRDefault="009F0AF3" w:rsidP="009F0AF3">
      <w:pPr>
        <w:rPr>
          <w:rFonts w:ascii="Verdana" w:hAnsi="Verdana"/>
          <w:color w:val="434343"/>
          <w:shd w:val="clear" w:color="auto" w:fill="FFFFFF"/>
        </w:rPr>
      </w:pPr>
      <w:r>
        <w:rPr>
          <w:rFonts w:ascii="Verdana" w:hAnsi="Verdana"/>
          <w:color w:val="434343"/>
          <w:shd w:val="clear" w:color="auto" w:fill="FFFFFF"/>
        </w:rPr>
        <w:t>Website</w:t>
      </w:r>
    </w:p>
    <w:p w:rsidR="009F0AF3" w:rsidRDefault="009F0AF3" w:rsidP="009F0AF3">
      <w:pPr>
        <w:rPr>
          <w:rFonts w:ascii="Verdana" w:hAnsi="Verdana"/>
          <w:color w:val="434343"/>
          <w:shd w:val="clear" w:color="auto" w:fill="FFFFFF"/>
        </w:rPr>
      </w:pPr>
      <w:r>
        <w:rPr>
          <w:rFonts w:ascii="Verdana" w:hAnsi="Verdana"/>
          <w:color w:val="434343"/>
          <w:shd w:val="clear" w:color="auto" w:fill="FFFFFF"/>
        </w:rPr>
        <w:t>Educational Meetings</w:t>
      </w:r>
    </w:p>
    <w:p w:rsidR="009F0AF3" w:rsidRDefault="009F0AF3" w:rsidP="009F0AF3">
      <w:pPr>
        <w:rPr>
          <w:rFonts w:ascii="Verdana" w:hAnsi="Verdana"/>
          <w:color w:val="434343"/>
          <w:shd w:val="clear" w:color="auto" w:fill="FFFFFF"/>
        </w:rPr>
      </w:pPr>
      <w:r>
        <w:rPr>
          <w:rFonts w:ascii="Verdana" w:hAnsi="Verdana"/>
          <w:color w:val="434343"/>
          <w:shd w:val="clear" w:color="auto" w:fill="FFFFFF"/>
        </w:rPr>
        <w:t>Policy Initiatives</w:t>
      </w:r>
    </w:p>
    <w:p w:rsidR="009F0AF3" w:rsidRDefault="009F0AF3" w:rsidP="009F0AF3">
      <w:pPr>
        <w:rPr>
          <w:rFonts w:ascii="Verdana" w:hAnsi="Verdana"/>
          <w:color w:val="434343"/>
          <w:shd w:val="clear" w:color="auto" w:fill="FFFFFF"/>
        </w:rPr>
      </w:pPr>
      <w:r>
        <w:rPr>
          <w:rFonts w:ascii="Verdana" w:hAnsi="Verdana"/>
          <w:color w:val="434343"/>
          <w:shd w:val="clear" w:color="auto" w:fill="FFFFFF"/>
        </w:rPr>
        <w:t>Listserv</w:t>
      </w:r>
    </w:p>
    <w:p w:rsidR="009F0AF3" w:rsidRDefault="009F0AF3" w:rsidP="009F0AF3">
      <w:pPr>
        <w:rPr>
          <w:rFonts w:ascii="Verdana" w:hAnsi="Verdana"/>
          <w:color w:val="434343"/>
          <w:shd w:val="clear" w:color="auto" w:fill="FFFFFF"/>
        </w:rPr>
      </w:pPr>
      <w:r>
        <w:rPr>
          <w:rFonts w:ascii="Verdana" w:hAnsi="Verdana"/>
          <w:color w:val="434343"/>
          <w:shd w:val="clear" w:color="auto" w:fill="FFFFFF"/>
        </w:rPr>
        <w:t>Publications</w:t>
      </w:r>
    </w:p>
    <w:p w:rsidR="009F0AF3" w:rsidRDefault="009F0AF3" w:rsidP="009F0AF3">
      <w:pPr>
        <w:rPr>
          <w:rFonts w:ascii="Verdana" w:hAnsi="Verdana"/>
          <w:color w:val="434343"/>
          <w:shd w:val="clear" w:color="auto" w:fill="FFFFFF"/>
        </w:rPr>
      </w:pPr>
    </w:p>
    <w:p w:rsidR="009F0AF3" w:rsidRDefault="009F0AF3" w:rsidP="009F0AF3">
      <w:pPr>
        <w:rPr>
          <w:rFonts w:ascii="Verdana" w:hAnsi="Verdana"/>
          <w:color w:val="434343"/>
          <w:shd w:val="clear" w:color="auto" w:fill="FFFFFF"/>
        </w:rPr>
      </w:pPr>
    </w:p>
    <w:p w:rsidR="009F0AF3" w:rsidRDefault="009F0AF3" w:rsidP="009F0AF3">
      <w:pPr>
        <w:rPr>
          <w:rFonts w:ascii="Verdana" w:hAnsi="Verdana"/>
          <w:color w:val="434343"/>
          <w:shd w:val="clear" w:color="auto" w:fill="FFFFFF"/>
        </w:rPr>
      </w:pPr>
      <w:r w:rsidRPr="009F0AF3">
        <w:rPr>
          <w:rFonts w:ascii="Verdana" w:hAnsi="Verdana"/>
          <w:b/>
          <w:color w:val="434343"/>
          <w:shd w:val="clear" w:color="auto" w:fill="FFFFFF"/>
        </w:rPr>
        <w:t>Educational</w:t>
      </w:r>
      <w:r>
        <w:rPr>
          <w:rFonts w:ascii="Verdana" w:hAnsi="Verdana"/>
          <w:color w:val="434343"/>
          <w:shd w:val="clear" w:color="auto" w:fill="FFFFFF"/>
        </w:rPr>
        <w:t xml:space="preserve"> </w:t>
      </w:r>
      <w:r w:rsidRPr="009F0AF3">
        <w:rPr>
          <w:rFonts w:ascii="Verdana" w:hAnsi="Verdana"/>
          <w:b/>
          <w:color w:val="434343"/>
          <w:shd w:val="clear" w:color="auto" w:fill="FFFFFF"/>
        </w:rPr>
        <w:t>Meetings</w:t>
      </w:r>
    </w:p>
    <w:p w:rsidR="009F0AF3" w:rsidRPr="009F0AF3" w:rsidRDefault="00B568C0" w:rsidP="009F0AF3">
      <w:pPr>
        <w:rPr>
          <w:szCs w:val="20"/>
        </w:rPr>
      </w:pPr>
      <w:hyperlink r:id="rId9" w:history="1">
        <w:r w:rsidR="009F0AF3" w:rsidRPr="009F0AF3">
          <w:rPr>
            <w:rStyle w:val="Hyperlink"/>
            <w:szCs w:val="20"/>
          </w:rPr>
          <w:t>http://www.im.org/Meetings/CurrentMeetings/2013APDIMSpringConference/Pages/Default.aspx</w:t>
        </w:r>
      </w:hyperlink>
    </w:p>
    <w:p w:rsidR="009F0AF3" w:rsidRPr="009F0AF3" w:rsidRDefault="009F0AF3" w:rsidP="009F0AF3">
      <w:pPr>
        <w:rPr>
          <w:rFonts w:ascii="Times" w:hAnsi="Times"/>
          <w:sz w:val="20"/>
          <w:szCs w:val="20"/>
        </w:rPr>
      </w:pPr>
    </w:p>
    <w:p w:rsidR="009F0AF3" w:rsidRDefault="009F0AF3" w:rsidP="00595AB7">
      <w:pPr>
        <w:spacing w:line="360" w:lineRule="auto"/>
        <w:rPr>
          <w:color w:val="000000"/>
        </w:rPr>
      </w:pPr>
    </w:p>
    <w:p w:rsidR="009F0AF3" w:rsidRDefault="009F0AF3" w:rsidP="00595AB7">
      <w:pPr>
        <w:spacing w:line="360" w:lineRule="auto"/>
        <w:rPr>
          <w:color w:val="000000"/>
        </w:rPr>
      </w:pPr>
    </w:p>
    <w:p w:rsidR="00085D4E" w:rsidRDefault="00085D4E" w:rsidP="00595AB7">
      <w:pPr>
        <w:spacing w:line="360" w:lineRule="auto"/>
        <w:rPr>
          <w:color w:val="000000"/>
        </w:rPr>
      </w:pPr>
    </w:p>
    <w:p w:rsidR="00085D4E" w:rsidRDefault="00085D4E" w:rsidP="00595AB7">
      <w:pPr>
        <w:spacing w:line="360" w:lineRule="auto"/>
        <w:rPr>
          <w:color w:val="000000"/>
        </w:rPr>
      </w:pPr>
    </w:p>
    <w:p w:rsidR="00085D4E" w:rsidRDefault="00085D4E" w:rsidP="00595AB7">
      <w:pPr>
        <w:spacing w:line="360" w:lineRule="auto"/>
        <w:rPr>
          <w:color w:val="000000"/>
        </w:rPr>
      </w:pPr>
    </w:p>
    <w:p w:rsidR="00085D4E" w:rsidRDefault="00085D4E" w:rsidP="00595AB7">
      <w:pPr>
        <w:spacing w:line="360" w:lineRule="auto"/>
        <w:rPr>
          <w:color w:val="000000"/>
        </w:rPr>
      </w:pPr>
    </w:p>
    <w:p w:rsidR="00085D4E" w:rsidRDefault="00085D4E" w:rsidP="00595AB7">
      <w:pPr>
        <w:spacing w:line="360" w:lineRule="auto"/>
        <w:rPr>
          <w:color w:val="000000"/>
        </w:rPr>
      </w:pPr>
    </w:p>
    <w:p w:rsidR="00085D4E" w:rsidRDefault="00085D4E" w:rsidP="00595AB7">
      <w:pPr>
        <w:spacing w:line="360" w:lineRule="auto"/>
        <w:rPr>
          <w:color w:val="000000"/>
        </w:rPr>
      </w:pPr>
    </w:p>
    <w:p w:rsidR="00085D4E" w:rsidRDefault="00085D4E" w:rsidP="00595AB7">
      <w:pPr>
        <w:spacing w:line="360" w:lineRule="auto"/>
        <w:rPr>
          <w:color w:val="000000"/>
        </w:rPr>
      </w:pPr>
    </w:p>
    <w:p w:rsidR="00085D4E" w:rsidRDefault="00085D4E" w:rsidP="00595AB7">
      <w:pPr>
        <w:spacing w:line="360" w:lineRule="auto"/>
        <w:rPr>
          <w:color w:val="000000"/>
        </w:rPr>
      </w:pPr>
    </w:p>
    <w:p w:rsidR="00085D4E" w:rsidRDefault="00085D4E" w:rsidP="00595AB7">
      <w:pPr>
        <w:spacing w:line="360" w:lineRule="auto"/>
        <w:rPr>
          <w:color w:val="000000"/>
        </w:rPr>
      </w:pPr>
    </w:p>
    <w:p w:rsidR="00085D4E" w:rsidRDefault="00085D4E" w:rsidP="00595AB7">
      <w:pPr>
        <w:spacing w:line="360" w:lineRule="auto"/>
        <w:rPr>
          <w:color w:val="000000"/>
        </w:rPr>
      </w:pPr>
    </w:p>
    <w:p w:rsidR="00085D4E" w:rsidRDefault="00085D4E" w:rsidP="00595AB7">
      <w:pPr>
        <w:spacing w:line="360" w:lineRule="auto"/>
        <w:rPr>
          <w:color w:val="000000"/>
        </w:rPr>
      </w:pPr>
    </w:p>
    <w:p w:rsidR="00B568C0" w:rsidRDefault="00B568C0" w:rsidP="00595AB7">
      <w:pPr>
        <w:spacing w:line="360" w:lineRule="auto"/>
        <w:rPr>
          <w:color w:val="000000"/>
        </w:rPr>
      </w:pPr>
    </w:p>
    <w:p w:rsidR="00B568C0" w:rsidRDefault="00B568C0" w:rsidP="00595AB7">
      <w:pPr>
        <w:spacing w:line="360" w:lineRule="auto"/>
        <w:rPr>
          <w:color w:val="000000"/>
        </w:rPr>
      </w:pPr>
    </w:p>
    <w:p w:rsidR="00B568C0" w:rsidRDefault="00B568C0" w:rsidP="00595AB7">
      <w:pPr>
        <w:spacing w:line="360" w:lineRule="auto"/>
        <w:rPr>
          <w:color w:val="000000"/>
        </w:rPr>
      </w:pPr>
      <w:bookmarkStart w:id="0" w:name="_GoBack"/>
      <w:bookmarkEnd w:id="0"/>
    </w:p>
    <w:p w:rsidR="00085D4E" w:rsidRDefault="00085D4E" w:rsidP="00595AB7">
      <w:pPr>
        <w:spacing w:line="360" w:lineRule="auto"/>
        <w:rPr>
          <w:color w:val="000000"/>
        </w:rPr>
      </w:pPr>
    </w:p>
    <w:p w:rsidR="00085D4E" w:rsidRDefault="00085D4E" w:rsidP="00595AB7">
      <w:pPr>
        <w:spacing w:line="360" w:lineRule="auto"/>
        <w:rPr>
          <w:color w:val="000000"/>
        </w:rPr>
      </w:pPr>
    </w:p>
    <w:p w:rsidR="00085D4E" w:rsidRDefault="00085D4E" w:rsidP="00595AB7">
      <w:pPr>
        <w:spacing w:line="360" w:lineRule="auto"/>
        <w:rPr>
          <w:color w:val="000000"/>
        </w:rPr>
      </w:pPr>
    </w:p>
    <w:p w:rsidR="00085D4E" w:rsidRPr="00085D4E" w:rsidRDefault="00085D4E" w:rsidP="00595AB7">
      <w:pPr>
        <w:spacing w:line="360" w:lineRule="auto"/>
        <w:rPr>
          <w:b/>
          <w:color w:val="000000"/>
          <w:sz w:val="32"/>
        </w:rPr>
      </w:pPr>
      <w:r w:rsidRPr="00085D4E">
        <w:rPr>
          <w:b/>
          <w:color w:val="000000"/>
          <w:sz w:val="32"/>
        </w:rPr>
        <w:lastRenderedPageBreak/>
        <w:t>Association of Program Directors in Surgery (APDS)</w:t>
      </w:r>
    </w:p>
    <w:p w:rsidR="009F0AF3" w:rsidRDefault="009F0AF3" w:rsidP="00595AB7">
      <w:pPr>
        <w:spacing w:line="360" w:lineRule="auto"/>
        <w:rPr>
          <w:color w:val="000000"/>
        </w:rPr>
      </w:pPr>
    </w:p>
    <w:p w:rsidR="00085D4E" w:rsidRDefault="00085D4E" w:rsidP="00085D4E">
      <w:pPr>
        <w:shd w:val="clear" w:color="auto" w:fill="FFFFFF"/>
        <w:spacing w:line="360" w:lineRule="auto"/>
        <w:rPr>
          <w:rFonts w:ascii="Lucida Grande" w:hAnsi="Lucida Grande" w:cs="Times New Roman"/>
          <w:color w:val="333333"/>
        </w:rPr>
      </w:pPr>
      <w:r w:rsidRPr="00085D4E">
        <w:rPr>
          <w:rFonts w:ascii="Lucida Grande" w:hAnsi="Lucida Grande" w:cs="Times New Roman"/>
          <w:color w:val="333333"/>
        </w:rPr>
        <w:t>The Association of Program Directors in Surgery was founded in 1977 with the purposes of:</w:t>
      </w:r>
    </w:p>
    <w:p w:rsidR="00085D4E" w:rsidRPr="00085D4E" w:rsidRDefault="00085D4E" w:rsidP="00085D4E">
      <w:pPr>
        <w:shd w:val="clear" w:color="auto" w:fill="FFFFFF"/>
        <w:spacing w:line="360" w:lineRule="auto"/>
        <w:rPr>
          <w:rFonts w:ascii="Lucida Grande" w:hAnsi="Lucida Grande" w:cs="Times New Roman"/>
          <w:color w:val="333333"/>
        </w:rPr>
      </w:pPr>
    </w:p>
    <w:p w:rsidR="00085D4E" w:rsidRPr="00085D4E" w:rsidRDefault="00085D4E" w:rsidP="00085D4E">
      <w:pPr>
        <w:numPr>
          <w:ilvl w:val="0"/>
          <w:numId w:val="3"/>
        </w:numPr>
        <w:shd w:val="clear" w:color="auto" w:fill="FFFFFF"/>
        <w:spacing w:line="360" w:lineRule="auto"/>
        <w:ind w:left="0"/>
        <w:rPr>
          <w:rFonts w:ascii="Lucida Grande" w:hAnsi="Lucida Grande"/>
          <w:color w:val="333333"/>
        </w:rPr>
      </w:pPr>
      <w:r w:rsidRPr="00085D4E">
        <w:rPr>
          <w:rFonts w:ascii="Lucida Grande" w:hAnsi="Lucida Grande"/>
          <w:color w:val="333333"/>
        </w:rPr>
        <w:t>To provide a forum for the exchange of information and for discussion on a wide range of subjects related to post-graduate surgical education.</w:t>
      </w:r>
    </w:p>
    <w:p w:rsidR="00085D4E" w:rsidRPr="00085D4E" w:rsidRDefault="00085D4E" w:rsidP="00085D4E">
      <w:pPr>
        <w:numPr>
          <w:ilvl w:val="0"/>
          <w:numId w:val="3"/>
        </w:numPr>
        <w:shd w:val="clear" w:color="auto" w:fill="FFFFFF"/>
        <w:spacing w:line="360" w:lineRule="auto"/>
        <w:ind w:left="0"/>
        <w:rPr>
          <w:rFonts w:ascii="Lucida Grande" w:hAnsi="Lucida Grande"/>
          <w:color w:val="333333"/>
        </w:rPr>
      </w:pPr>
      <w:r w:rsidRPr="00085D4E">
        <w:rPr>
          <w:rFonts w:ascii="Lucida Grande" w:hAnsi="Lucida Grande"/>
          <w:color w:val="333333"/>
        </w:rPr>
        <w:t>To maintain high standards of surgical residency training by improving graduate surgical education and patient care.</w:t>
      </w:r>
    </w:p>
    <w:p w:rsidR="00085D4E" w:rsidRPr="00085D4E" w:rsidRDefault="00085D4E" w:rsidP="00085D4E">
      <w:pPr>
        <w:numPr>
          <w:ilvl w:val="0"/>
          <w:numId w:val="3"/>
        </w:numPr>
        <w:shd w:val="clear" w:color="auto" w:fill="FFFFFF"/>
        <w:spacing w:line="360" w:lineRule="auto"/>
        <w:ind w:left="0"/>
        <w:rPr>
          <w:rFonts w:ascii="Lucida Grande" w:hAnsi="Lucida Grande"/>
          <w:color w:val="333333"/>
        </w:rPr>
      </w:pPr>
      <w:r w:rsidRPr="00085D4E">
        <w:rPr>
          <w:rFonts w:ascii="Lucida Grande" w:hAnsi="Lucida Grande"/>
          <w:color w:val="333333"/>
        </w:rPr>
        <w:t>To provide advice, assistance, and support to program directors on matters pertaining to surgical education and to accreditation.</w:t>
      </w:r>
    </w:p>
    <w:p w:rsidR="00085D4E" w:rsidRPr="00085D4E" w:rsidRDefault="00085D4E" w:rsidP="00085D4E">
      <w:pPr>
        <w:numPr>
          <w:ilvl w:val="0"/>
          <w:numId w:val="3"/>
        </w:numPr>
        <w:shd w:val="clear" w:color="auto" w:fill="FFFFFF"/>
        <w:spacing w:line="360" w:lineRule="auto"/>
        <w:ind w:left="0"/>
        <w:rPr>
          <w:rFonts w:ascii="Lucida Grande" w:hAnsi="Lucida Grande"/>
          <w:color w:val="333333"/>
        </w:rPr>
      </w:pPr>
      <w:r w:rsidRPr="00085D4E">
        <w:rPr>
          <w:rFonts w:ascii="Lucida Grande" w:hAnsi="Lucida Grande"/>
          <w:color w:val="333333"/>
        </w:rPr>
        <w:t>To encourage research into all aspects of the education and training of surgeons and surgical subspecialties.</w:t>
      </w:r>
    </w:p>
    <w:p w:rsidR="00085D4E" w:rsidRPr="00085D4E" w:rsidRDefault="00085D4E" w:rsidP="00085D4E">
      <w:pPr>
        <w:numPr>
          <w:ilvl w:val="0"/>
          <w:numId w:val="3"/>
        </w:numPr>
        <w:shd w:val="clear" w:color="auto" w:fill="FFFFFF"/>
        <w:spacing w:line="360" w:lineRule="auto"/>
        <w:ind w:left="0"/>
        <w:rPr>
          <w:rFonts w:ascii="Lucida Grande" w:hAnsi="Lucida Grande"/>
          <w:color w:val="333333"/>
        </w:rPr>
      </w:pPr>
      <w:r w:rsidRPr="00085D4E">
        <w:rPr>
          <w:rFonts w:ascii="Lucida Grande" w:hAnsi="Lucida Grande"/>
          <w:color w:val="333333"/>
        </w:rPr>
        <w:t>To represent the interests of program directors in the education and training of high quality surgeons to other organizations, individuals and governmental agencies or regulatory bodies.</w:t>
      </w:r>
    </w:p>
    <w:p w:rsidR="00595AB7" w:rsidRPr="00595AB7" w:rsidRDefault="00595AB7" w:rsidP="00595AB7">
      <w:pPr>
        <w:spacing w:line="360" w:lineRule="auto"/>
        <w:rPr>
          <w:color w:val="000000"/>
        </w:rPr>
      </w:pPr>
    </w:p>
    <w:p w:rsidR="00085D4E" w:rsidRPr="00085D4E" w:rsidRDefault="00085D4E" w:rsidP="00394F22">
      <w:pPr>
        <w:pStyle w:val="NormalWeb"/>
        <w:shd w:val="clear" w:color="auto" w:fill="FFFFFF"/>
        <w:spacing w:before="2" w:after="2"/>
        <w:rPr>
          <w:rFonts w:ascii="Arial" w:hAnsi="Arial"/>
          <w:b/>
          <w:color w:val="000000"/>
          <w:sz w:val="24"/>
          <w:szCs w:val="33"/>
        </w:rPr>
      </w:pPr>
      <w:r w:rsidRPr="00085D4E">
        <w:rPr>
          <w:rFonts w:ascii="Arial" w:hAnsi="Arial"/>
          <w:b/>
          <w:color w:val="000000"/>
          <w:sz w:val="24"/>
          <w:szCs w:val="33"/>
        </w:rPr>
        <w:t>Governance</w:t>
      </w:r>
    </w:p>
    <w:p w:rsidR="00085D4E" w:rsidRPr="00085D4E" w:rsidRDefault="00085D4E" w:rsidP="00085D4E">
      <w:pPr>
        <w:pStyle w:val="NormalWeb"/>
        <w:shd w:val="clear" w:color="auto" w:fill="FFFFFF"/>
        <w:spacing w:beforeLines="0" w:afterLines="0" w:line="360" w:lineRule="auto"/>
        <w:rPr>
          <w:rFonts w:ascii="Arial" w:hAnsi="Arial"/>
          <w:color w:val="333333"/>
          <w:sz w:val="24"/>
          <w:szCs w:val="24"/>
        </w:rPr>
      </w:pPr>
      <w:r w:rsidRPr="00085D4E">
        <w:rPr>
          <w:rFonts w:ascii="Arial" w:hAnsi="Arial"/>
          <w:color w:val="333333"/>
          <w:sz w:val="24"/>
          <w:szCs w:val="24"/>
        </w:rPr>
        <w:t>Full membership in the Association is limited to officially designated program directors and associated program directors, if applicable, of general surgery residency programs accredited by the Accreditation Council for Graduate Medical Education (ACGME) or the Royal College of Physicians and Surgeons of Canada. Membership is limited to one program director and one or more associate program directors for each accredited residency program. Each Member shall be entitled to one vote on all matters to be voted on by the Corporation. The Association does not discriminate in membership based on age, race, gender, ethnicity, religion, or disability.</w:t>
      </w:r>
    </w:p>
    <w:p w:rsidR="00085D4E" w:rsidRDefault="00085D4E" w:rsidP="00085D4E">
      <w:pPr>
        <w:pStyle w:val="NormalWeb"/>
        <w:shd w:val="clear" w:color="auto" w:fill="FFFFFF"/>
        <w:spacing w:beforeLines="0" w:afterLines="0" w:line="360" w:lineRule="auto"/>
        <w:rPr>
          <w:rFonts w:ascii="Arial" w:hAnsi="Arial"/>
          <w:color w:val="333333"/>
          <w:sz w:val="24"/>
          <w:szCs w:val="24"/>
        </w:rPr>
      </w:pPr>
    </w:p>
    <w:p w:rsidR="00085D4E" w:rsidRPr="00085D4E" w:rsidRDefault="00085D4E" w:rsidP="00085D4E">
      <w:pPr>
        <w:pStyle w:val="NormalWeb"/>
        <w:shd w:val="clear" w:color="auto" w:fill="FFFFFF"/>
        <w:spacing w:beforeLines="0" w:afterLines="0" w:line="360" w:lineRule="auto"/>
        <w:rPr>
          <w:rFonts w:ascii="Arial" w:hAnsi="Arial"/>
          <w:color w:val="333333"/>
          <w:sz w:val="24"/>
          <w:szCs w:val="24"/>
        </w:rPr>
      </w:pPr>
      <w:r w:rsidRPr="00085D4E">
        <w:rPr>
          <w:rFonts w:ascii="Arial" w:hAnsi="Arial"/>
          <w:color w:val="333333"/>
          <w:sz w:val="24"/>
          <w:szCs w:val="24"/>
        </w:rPr>
        <w:t>Past presidents of the Association are members of the Association.</w:t>
      </w:r>
    </w:p>
    <w:p w:rsidR="00085D4E" w:rsidRDefault="00085D4E" w:rsidP="00085D4E">
      <w:pPr>
        <w:pStyle w:val="NormalWeb"/>
        <w:shd w:val="clear" w:color="auto" w:fill="FFFFFF"/>
        <w:spacing w:beforeLines="0" w:afterLines="0" w:line="360" w:lineRule="auto"/>
        <w:rPr>
          <w:rFonts w:ascii="Arial" w:hAnsi="Arial"/>
          <w:color w:val="333333"/>
          <w:sz w:val="24"/>
          <w:szCs w:val="24"/>
        </w:rPr>
      </w:pPr>
    </w:p>
    <w:p w:rsidR="00085D4E" w:rsidRPr="00085D4E" w:rsidRDefault="00085D4E" w:rsidP="00085D4E">
      <w:pPr>
        <w:pStyle w:val="NormalWeb"/>
        <w:shd w:val="clear" w:color="auto" w:fill="FFFFFF"/>
        <w:spacing w:beforeLines="0" w:afterLines="0" w:line="360" w:lineRule="auto"/>
        <w:rPr>
          <w:rFonts w:ascii="Arial" w:hAnsi="Arial"/>
          <w:color w:val="333333"/>
          <w:sz w:val="24"/>
          <w:szCs w:val="24"/>
        </w:rPr>
      </w:pPr>
      <w:r w:rsidRPr="00085D4E">
        <w:rPr>
          <w:rFonts w:ascii="Arial" w:hAnsi="Arial"/>
          <w:color w:val="333333"/>
          <w:sz w:val="24"/>
          <w:szCs w:val="24"/>
        </w:rPr>
        <w:t>Each Member shall be entitled to appoint an alternative person in writing to vote on his or her behalf on all matters to be voted on by the Corporation.</w:t>
      </w:r>
    </w:p>
    <w:p w:rsidR="00085D4E" w:rsidRPr="00085D4E" w:rsidRDefault="00085D4E" w:rsidP="00085D4E">
      <w:pPr>
        <w:pStyle w:val="NormalWeb"/>
        <w:shd w:val="clear" w:color="auto" w:fill="FFFFFF"/>
        <w:spacing w:beforeLines="0" w:afterLines="0" w:line="360" w:lineRule="auto"/>
        <w:rPr>
          <w:rFonts w:ascii="Arial" w:hAnsi="Arial"/>
          <w:color w:val="333333"/>
          <w:sz w:val="24"/>
          <w:szCs w:val="24"/>
        </w:rPr>
      </w:pPr>
      <w:r w:rsidRPr="00085D4E">
        <w:rPr>
          <w:rFonts w:ascii="Arial" w:hAnsi="Arial"/>
          <w:color w:val="333333"/>
          <w:sz w:val="24"/>
          <w:szCs w:val="24"/>
        </w:rPr>
        <w:lastRenderedPageBreak/>
        <w:t>d. Associate membership is limited to persons interested in graduate education in surgery, including directors of surgery programs at affiliated hospitals, attending surgeons</w:t>
      </w:r>
      <w:r>
        <w:rPr>
          <w:rFonts w:ascii="Arial" w:hAnsi="Arial"/>
          <w:color w:val="333333"/>
          <w:sz w:val="24"/>
          <w:szCs w:val="24"/>
        </w:rPr>
        <w:t xml:space="preserve"> active in teaching, </w:t>
      </w:r>
      <w:proofErr w:type="spellStart"/>
      <w:r>
        <w:rPr>
          <w:rFonts w:ascii="Arial" w:hAnsi="Arial"/>
          <w:color w:val="333333"/>
          <w:sz w:val="24"/>
          <w:szCs w:val="24"/>
        </w:rPr>
        <w:t>residents</w:t>
      </w:r>
      <w:proofErr w:type="gramStart"/>
      <w:r>
        <w:rPr>
          <w:rFonts w:ascii="Arial" w:hAnsi="Arial"/>
          <w:color w:val="333333"/>
          <w:sz w:val="24"/>
          <w:szCs w:val="24"/>
        </w:rPr>
        <w:t>,</w:t>
      </w:r>
      <w:r w:rsidRPr="00085D4E">
        <w:rPr>
          <w:rFonts w:ascii="Arial" w:hAnsi="Arial"/>
          <w:color w:val="333333"/>
          <w:sz w:val="24"/>
          <w:szCs w:val="24"/>
        </w:rPr>
        <w:t>administrators</w:t>
      </w:r>
      <w:proofErr w:type="spellEnd"/>
      <w:proofErr w:type="gramEnd"/>
      <w:r w:rsidRPr="00085D4E">
        <w:rPr>
          <w:rFonts w:ascii="Arial" w:hAnsi="Arial"/>
          <w:color w:val="333333"/>
          <w:sz w:val="24"/>
          <w:szCs w:val="24"/>
        </w:rPr>
        <w:t>, and others. Associate Members shall not be entitled to vote.</w:t>
      </w:r>
    </w:p>
    <w:p w:rsidR="00C119C1" w:rsidRDefault="00C119C1" w:rsidP="00C119C1">
      <w:pPr>
        <w:shd w:val="clear" w:color="auto" w:fill="FFFFFF"/>
        <w:spacing w:line="360" w:lineRule="auto"/>
        <w:rPr>
          <w:rFonts w:ascii="Lucida Grande" w:hAnsi="Lucida Grande" w:cs="Times New Roman"/>
          <w:color w:val="333333"/>
        </w:rPr>
      </w:pPr>
    </w:p>
    <w:p w:rsidR="00C119C1" w:rsidRPr="00C119C1" w:rsidRDefault="00C119C1" w:rsidP="00C119C1">
      <w:pPr>
        <w:shd w:val="clear" w:color="auto" w:fill="FFFFFF"/>
        <w:spacing w:line="360" w:lineRule="auto"/>
        <w:rPr>
          <w:rFonts w:cs="Times New Roman"/>
          <w:color w:val="333333"/>
        </w:rPr>
      </w:pPr>
      <w:proofErr w:type="gramStart"/>
      <w:r w:rsidRPr="00C119C1">
        <w:rPr>
          <w:rFonts w:cs="Times New Roman"/>
          <w:color w:val="333333"/>
        </w:rPr>
        <w:t>Composition and Number of Directors.</w:t>
      </w:r>
      <w:proofErr w:type="gramEnd"/>
      <w:r w:rsidRPr="00C119C1">
        <w:rPr>
          <w:rFonts w:cs="Times New Roman"/>
          <w:color w:val="333333"/>
        </w:rPr>
        <w:t xml:space="preserve"> The Board of Directors of the Association shall consist of the President, the President-Elect, the Secretary, the Treasurer, the Immediate Past President, and ten twelve members elected from the membership, plus ex-officio Board members listed under 4.02. Board members who are absent two consecutive board meetings may be replaced by action of the president.</w:t>
      </w:r>
    </w:p>
    <w:p w:rsidR="00085D4E" w:rsidRDefault="00085D4E" w:rsidP="00394F22">
      <w:pPr>
        <w:pStyle w:val="NormalWeb"/>
        <w:shd w:val="clear" w:color="auto" w:fill="FFFFFF"/>
        <w:spacing w:before="2" w:after="2"/>
        <w:rPr>
          <w:rFonts w:asciiTheme="majorHAnsi" w:hAnsiTheme="majorHAnsi"/>
          <w:color w:val="000000"/>
          <w:sz w:val="24"/>
          <w:szCs w:val="33"/>
        </w:rPr>
      </w:pPr>
    </w:p>
    <w:p w:rsidR="00BE441F" w:rsidRDefault="00085D4E" w:rsidP="00394F22">
      <w:pPr>
        <w:pStyle w:val="NormalWeb"/>
        <w:shd w:val="clear" w:color="auto" w:fill="FFFFFF"/>
        <w:spacing w:before="2" w:after="2"/>
        <w:rPr>
          <w:rFonts w:ascii="Arial" w:hAnsi="Arial"/>
          <w:b/>
          <w:color w:val="000000"/>
          <w:sz w:val="24"/>
          <w:szCs w:val="33"/>
        </w:rPr>
      </w:pPr>
      <w:r w:rsidRPr="00BE441F">
        <w:rPr>
          <w:rFonts w:ascii="Arial" w:hAnsi="Arial"/>
          <w:b/>
          <w:color w:val="000000"/>
          <w:sz w:val="24"/>
          <w:szCs w:val="33"/>
        </w:rPr>
        <w:t>Members</w:t>
      </w:r>
    </w:p>
    <w:p w:rsidR="00085D4E" w:rsidRPr="00BE441F" w:rsidRDefault="00085D4E" w:rsidP="00394F22">
      <w:pPr>
        <w:pStyle w:val="NormalWeb"/>
        <w:shd w:val="clear" w:color="auto" w:fill="FFFFFF"/>
        <w:spacing w:before="2" w:after="2"/>
        <w:rPr>
          <w:rFonts w:ascii="Arial" w:hAnsi="Arial"/>
          <w:b/>
          <w:color w:val="000000"/>
          <w:sz w:val="24"/>
          <w:szCs w:val="33"/>
        </w:rPr>
      </w:pPr>
    </w:p>
    <w:p w:rsidR="00085D4E" w:rsidRDefault="00BE441F" w:rsidP="00394F22">
      <w:pPr>
        <w:pStyle w:val="NormalWeb"/>
        <w:shd w:val="clear" w:color="auto" w:fill="FFFFFF"/>
        <w:spacing w:before="2" w:after="2"/>
        <w:rPr>
          <w:rFonts w:asciiTheme="majorHAnsi" w:hAnsiTheme="majorHAnsi"/>
          <w:color w:val="000000"/>
          <w:sz w:val="24"/>
          <w:szCs w:val="33"/>
        </w:rPr>
      </w:pPr>
      <w:r>
        <w:rPr>
          <w:rFonts w:asciiTheme="majorHAnsi" w:hAnsiTheme="majorHAnsi"/>
          <w:color w:val="000000"/>
          <w:sz w:val="24"/>
          <w:szCs w:val="33"/>
        </w:rPr>
        <w:t>400 + Programs</w:t>
      </w:r>
    </w:p>
    <w:p w:rsidR="00085D4E" w:rsidRDefault="00085D4E" w:rsidP="00394F22">
      <w:pPr>
        <w:pStyle w:val="NormalWeb"/>
        <w:shd w:val="clear" w:color="auto" w:fill="FFFFFF"/>
        <w:spacing w:before="2" w:after="2"/>
        <w:rPr>
          <w:rFonts w:asciiTheme="majorHAnsi" w:hAnsiTheme="majorHAnsi"/>
          <w:color w:val="000000"/>
          <w:sz w:val="24"/>
          <w:szCs w:val="33"/>
        </w:rPr>
      </w:pPr>
    </w:p>
    <w:p w:rsidR="00085D4E" w:rsidRDefault="00085D4E" w:rsidP="00394F22">
      <w:pPr>
        <w:pStyle w:val="NormalWeb"/>
        <w:shd w:val="clear" w:color="auto" w:fill="FFFFFF"/>
        <w:spacing w:before="2" w:after="2"/>
        <w:rPr>
          <w:rFonts w:asciiTheme="majorHAnsi" w:hAnsiTheme="majorHAnsi"/>
          <w:color w:val="000000"/>
          <w:sz w:val="24"/>
          <w:szCs w:val="33"/>
        </w:rPr>
      </w:pPr>
    </w:p>
    <w:p w:rsidR="00085D4E" w:rsidRPr="00BE441F" w:rsidRDefault="00085D4E" w:rsidP="00394F22">
      <w:pPr>
        <w:pStyle w:val="NormalWeb"/>
        <w:shd w:val="clear" w:color="auto" w:fill="FFFFFF"/>
        <w:spacing w:before="2" w:after="2"/>
        <w:rPr>
          <w:rFonts w:ascii="Arial" w:hAnsi="Arial"/>
          <w:b/>
          <w:color w:val="000000"/>
          <w:sz w:val="24"/>
          <w:szCs w:val="33"/>
        </w:rPr>
      </w:pPr>
      <w:r w:rsidRPr="00BE441F">
        <w:rPr>
          <w:rFonts w:ascii="Arial" w:hAnsi="Arial"/>
          <w:b/>
          <w:color w:val="000000"/>
          <w:sz w:val="24"/>
          <w:szCs w:val="33"/>
        </w:rPr>
        <w:t>Services</w:t>
      </w:r>
    </w:p>
    <w:p w:rsidR="00BE441F" w:rsidRDefault="00BE441F" w:rsidP="00394F22">
      <w:pPr>
        <w:pStyle w:val="NormalWeb"/>
        <w:shd w:val="clear" w:color="auto" w:fill="FFFFFF"/>
        <w:spacing w:before="2" w:after="2"/>
        <w:rPr>
          <w:rFonts w:asciiTheme="majorHAnsi" w:hAnsiTheme="majorHAnsi"/>
          <w:color w:val="000000"/>
          <w:sz w:val="24"/>
          <w:szCs w:val="33"/>
        </w:rPr>
      </w:pPr>
      <w:r>
        <w:rPr>
          <w:rFonts w:asciiTheme="majorHAnsi" w:hAnsiTheme="majorHAnsi"/>
          <w:color w:val="000000"/>
          <w:sz w:val="24"/>
          <w:szCs w:val="33"/>
        </w:rPr>
        <w:t>Listserv</w:t>
      </w:r>
    </w:p>
    <w:p w:rsidR="00BE441F" w:rsidRDefault="00BE441F" w:rsidP="00394F22">
      <w:pPr>
        <w:pStyle w:val="NormalWeb"/>
        <w:shd w:val="clear" w:color="auto" w:fill="FFFFFF"/>
        <w:spacing w:before="2" w:after="2"/>
        <w:rPr>
          <w:rFonts w:asciiTheme="majorHAnsi" w:hAnsiTheme="majorHAnsi"/>
          <w:color w:val="000000"/>
          <w:sz w:val="24"/>
          <w:szCs w:val="33"/>
        </w:rPr>
      </w:pPr>
      <w:r>
        <w:rPr>
          <w:rFonts w:asciiTheme="majorHAnsi" w:hAnsiTheme="majorHAnsi"/>
          <w:color w:val="000000"/>
          <w:sz w:val="24"/>
          <w:szCs w:val="33"/>
        </w:rPr>
        <w:t>Educational Meetings</w:t>
      </w:r>
    </w:p>
    <w:p w:rsidR="00BE441F" w:rsidRDefault="00BE441F" w:rsidP="00394F22">
      <w:pPr>
        <w:pStyle w:val="NormalWeb"/>
        <w:shd w:val="clear" w:color="auto" w:fill="FFFFFF"/>
        <w:spacing w:before="2" w:after="2"/>
        <w:rPr>
          <w:rFonts w:asciiTheme="majorHAnsi" w:hAnsiTheme="majorHAnsi"/>
          <w:color w:val="000000"/>
          <w:sz w:val="24"/>
          <w:szCs w:val="33"/>
        </w:rPr>
      </w:pPr>
      <w:r>
        <w:rPr>
          <w:rFonts w:asciiTheme="majorHAnsi" w:hAnsiTheme="majorHAnsi"/>
          <w:color w:val="000000"/>
          <w:sz w:val="24"/>
          <w:szCs w:val="33"/>
        </w:rPr>
        <w:t>Website</w:t>
      </w:r>
    </w:p>
    <w:p w:rsidR="00085D4E" w:rsidRDefault="00BE441F" w:rsidP="00394F22">
      <w:pPr>
        <w:pStyle w:val="NormalWeb"/>
        <w:shd w:val="clear" w:color="auto" w:fill="FFFFFF"/>
        <w:spacing w:before="2" w:after="2"/>
        <w:rPr>
          <w:rFonts w:asciiTheme="majorHAnsi" w:hAnsiTheme="majorHAnsi"/>
          <w:color w:val="000000"/>
          <w:sz w:val="24"/>
          <w:szCs w:val="33"/>
        </w:rPr>
      </w:pPr>
      <w:r>
        <w:rPr>
          <w:rFonts w:asciiTheme="majorHAnsi" w:hAnsiTheme="majorHAnsi"/>
          <w:color w:val="000000"/>
          <w:sz w:val="24"/>
          <w:szCs w:val="33"/>
        </w:rPr>
        <w:t>Directory</w:t>
      </w:r>
    </w:p>
    <w:p w:rsidR="00085D4E" w:rsidRDefault="00085D4E" w:rsidP="00394F22">
      <w:pPr>
        <w:pStyle w:val="NormalWeb"/>
        <w:shd w:val="clear" w:color="auto" w:fill="FFFFFF"/>
        <w:spacing w:before="2" w:after="2"/>
        <w:rPr>
          <w:rFonts w:asciiTheme="majorHAnsi" w:hAnsiTheme="majorHAnsi"/>
          <w:color w:val="000000"/>
          <w:sz w:val="24"/>
          <w:szCs w:val="33"/>
        </w:rPr>
      </w:pPr>
    </w:p>
    <w:p w:rsidR="00085D4E" w:rsidRDefault="00085D4E" w:rsidP="00394F22">
      <w:pPr>
        <w:pStyle w:val="NormalWeb"/>
        <w:shd w:val="clear" w:color="auto" w:fill="FFFFFF"/>
        <w:spacing w:before="2" w:after="2"/>
        <w:rPr>
          <w:rFonts w:asciiTheme="majorHAnsi" w:hAnsiTheme="majorHAnsi"/>
          <w:color w:val="000000"/>
          <w:sz w:val="24"/>
          <w:szCs w:val="33"/>
        </w:rPr>
      </w:pPr>
    </w:p>
    <w:p w:rsidR="00BE441F" w:rsidRDefault="00085D4E" w:rsidP="00394F22">
      <w:pPr>
        <w:pStyle w:val="NormalWeb"/>
        <w:shd w:val="clear" w:color="auto" w:fill="FFFFFF"/>
        <w:spacing w:before="2" w:after="2"/>
        <w:rPr>
          <w:rFonts w:ascii="Arial" w:hAnsi="Arial"/>
          <w:b/>
          <w:color w:val="000000"/>
          <w:sz w:val="24"/>
          <w:szCs w:val="33"/>
        </w:rPr>
      </w:pPr>
      <w:r w:rsidRPr="00BE441F">
        <w:rPr>
          <w:rFonts w:ascii="Arial" w:hAnsi="Arial"/>
          <w:b/>
          <w:color w:val="000000"/>
          <w:sz w:val="24"/>
          <w:szCs w:val="33"/>
        </w:rPr>
        <w:t>Educational Meetings</w:t>
      </w:r>
    </w:p>
    <w:p w:rsidR="00BE441F" w:rsidRDefault="00BE441F" w:rsidP="00394F22">
      <w:pPr>
        <w:pStyle w:val="NormalWeb"/>
        <w:shd w:val="clear" w:color="auto" w:fill="FFFFFF"/>
        <w:spacing w:before="2" w:after="2"/>
        <w:rPr>
          <w:rFonts w:ascii="Arial" w:hAnsi="Arial"/>
          <w:b/>
          <w:color w:val="000000"/>
          <w:sz w:val="24"/>
          <w:szCs w:val="33"/>
        </w:rPr>
      </w:pPr>
    </w:p>
    <w:p w:rsidR="00BE441F" w:rsidRPr="00BE441F" w:rsidRDefault="00BE441F" w:rsidP="00394F22">
      <w:pPr>
        <w:pStyle w:val="NormalWeb"/>
        <w:shd w:val="clear" w:color="auto" w:fill="FFFFFF"/>
        <w:spacing w:before="2" w:after="2"/>
        <w:rPr>
          <w:rFonts w:ascii="Arial" w:hAnsi="Arial"/>
          <w:b/>
          <w:color w:val="000000"/>
          <w:sz w:val="24"/>
          <w:szCs w:val="33"/>
        </w:rPr>
      </w:pPr>
      <w:r>
        <w:rPr>
          <w:rFonts w:ascii="Arial" w:hAnsi="Arial"/>
          <w:b/>
          <w:color w:val="000000"/>
          <w:sz w:val="24"/>
          <w:szCs w:val="33"/>
        </w:rPr>
        <w:t>Surgical Education Week</w:t>
      </w:r>
    </w:p>
    <w:p w:rsidR="00BE441F" w:rsidRPr="00BE441F" w:rsidRDefault="00B568C0" w:rsidP="00394F22">
      <w:pPr>
        <w:pStyle w:val="NormalWeb"/>
        <w:shd w:val="clear" w:color="auto" w:fill="FFFFFF"/>
        <w:spacing w:before="2" w:after="2"/>
        <w:rPr>
          <w:rFonts w:asciiTheme="majorHAnsi" w:hAnsiTheme="majorHAnsi"/>
          <w:color w:val="000000"/>
          <w:sz w:val="24"/>
          <w:szCs w:val="33"/>
        </w:rPr>
      </w:pPr>
      <w:hyperlink r:id="rId10" w:history="1">
        <w:r w:rsidR="00BE441F" w:rsidRPr="00BE441F">
          <w:rPr>
            <w:rStyle w:val="Hyperlink"/>
            <w:rFonts w:asciiTheme="majorHAnsi" w:hAnsiTheme="majorHAnsi"/>
            <w:sz w:val="24"/>
            <w:szCs w:val="33"/>
          </w:rPr>
          <w:t>http://apds.org/wp-content/uploads/2013/03/2013_SEW_Prelim_Program_Final.pdf</w:t>
        </w:r>
      </w:hyperlink>
    </w:p>
    <w:p w:rsidR="00BE441F" w:rsidRDefault="00BE441F" w:rsidP="00394F22">
      <w:pPr>
        <w:pStyle w:val="NormalWeb"/>
        <w:shd w:val="clear" w:color="auto" w:fill="FFFFFF"/>
        <w:spacing w:before="2" w:after="2"/>
        <w:rPr>
          <w:rFonts w:asciiTheme="majorHAnsi" w:hAnsiTheme="majorHAnsi"/>
          <w:color w:val="000000"/>
          <w:sz w:val="24"/>
          <w:szCs w:val="33"/>
        </w:rPr>
      </w:pPr>
    </w:p>
    <w:p w:rsidR="005F66D1" w:rsidRPr="005B10DC" w:rsidRDefault="005F66D1" w:rsidP="00394F22">
      <w:pPr>
        <w:pStyle w:val="NormalWeb"/>
        <w:shd w:val="clear" w:color="auto" w:fill="FFFFFF"/>
        <w:spacing w:before="2" w:after="2"/>
        <w:rPr>
          <w:rFonts w:asciiTheme="majorHAnsi" w:hAnsiTheme="majorHAnsi"/>
          <w:color w:val="000000"/>
          <w:sz w:val="24"/>
          <w:szCs w:val="33"/>
        </w:rPr>
      </w:pPr>
    </w:p>
    <w:sectPr w:rsidR="005F66D1" w:rsidRPr="005B10DC" w:rsidSect="005B10DC">
      <w:pgSz w:w="12240" w:h="15840"/>
      <w:pgMar w:top="1440" w:right="1800" w:bottom="117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37813"/>
    <w:multiLevelType w:val="multilevel"/>
    <w:tmpl w:val="A3BE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A64129"/>
    <w:multiLevelType w:val="multilevel"/>
    <w:tmpl w:val="E890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0B4FA0"/>
    <w:multiLevelType w:val="multilevel"/>
    <w:tmpl w:val="C0842A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5B10DC"/>
    <w:rsid w:val="00085D4E"/>
    <w:rsid w:val="00394F22"/>
    <w:rsid w:val="00595AB7"/>
    <w:rsid w:val="005B10DC"/>
    <w:rsid w:val="005F66D1"/>
    <w:rsid w:val="009F0AF3"/>
    <w:rsid w:val="00AF4304"/>
    <w:rsid w:val="00B568C0"/>
    <w:rsid w:val="00BE441F"/>
    <w:rsid w:val="00C07A13"/>
    <w:rsid w:val="00C119C1"/>
    <w:rsid w:val="00DB4ED8"/>
    <w:rsid w:val="00E651EB"/>
    <w:rsid w:val="00EA2EC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18"/>
    <w:rPr>
      <w:rFonts w:ascii="Arial" w:hAnsi="Arial"/>
    </w:rPr>
  </w:style>
  <w:style w:type="paragraph" w:styleId="Heading3">
    <w:name w:val="heading 3"/>
    <w:basedOn w:val="Normal"/>
    <w:link w:val="Heading3Char"/>
    <w:uiPriority w:val="9"/>
    <w:rsid w:val="00394F22"/>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B10DC"/>
    <w:pPr>
      <w:spacing w:beforeLines="1" w:afterLines="1"/>
    </w:pPr>
    <w:rPr>
      <w:rFonts w:ascii="Times" w:hAnsi="Times" w:cs="Times New Roman"/>
      <w:sz w:val="20"/>
      <w:szCs w:val="20"/>
    </w:rPr>
  </w:style>
  <w:style w:type="character" w:customStyle="1" w:styleId="apple-converted-space">
    <w:name w:val="apple-converted-space"/>
    <w:basedOn w:val="DefaultParagraphFont"/>
    <w:rsid w:val="005B10DC"/>
  </w:style>
  <w:style w:type="character" w:styleId="Strong">
    <w:name w:val="Strong"/>
    <w:basedOn w:val="DefaultParagraphFont"/>
    <w:uiPriority w:val="22"/>
    <w:rsid w:val="005B10DC"/>
    <w:rPr>
      <w:b/>
    </w:rPr>
  </w:style>
  <w:style w:type="character" w:customStyle="1" w:styleId="Heading3Char">
    <w:name w:val="Heading 3 Char"/>
    <w:basedOn w:val="DefaultParagraphFont"/>
    <w:link w:val="Heading3"/>
    <w:uiPriority w:val="9"/>
    <w:rsid w:val="00394F22"/>
    <w:rPr>
      <w:rFonts w:ascii="Times" w:hAnsi="Times"/>
      <w:b/>
      <w:sz w:val="27"/>
      <w:szCs w:val="20"/>
    </w:rPr>
  </w:style>
  <w:style w:type="paragraph" w:styleId="Header">
    <w:name w:val="header"/>
    <w:basedOn w:val="Normal"/>
    <w:link w:val="HeaderChar"/>
    <w:uiPriority w:val="99"/>
    <w:semiHidden/>
    <w:unhideWhenUsed/>
    <w:rsid w:val="00595AB7"/>
    <w:pPr>
      <w:tabs>
        <w:tab w:val="center" w:pos="4320"/>
        <w:tab w:val="right" w:pos="8640"/>
      </w:tabs>
    </w:pPr>
  </w:style>
  <w:style w:type="character" w:customStyle="1" w:styleId="HeaderChar">
    <w:name w:val="Header Char"/>
    <w:basedOn w:val="DefaultParagraphFont"/>
    <w:link w:val="Header"/>
    <w:uiPriority w:val="99"/>
    <w:semiHidden/>
    <w:rsid w:val="00595AB7"/>
    <w:rPr>
      <w:rFonts w:ascii="Arial" w:hAnsi="Arial"/>
    </w:rPr>
  </w:style>
  <w:style w:type="paragraph" w:styleId="Footer">
    <w:name w:val="footer"/>
    <w:basedOn w:val="Normal"/>
    <w:link w:val="FooterChar"/>
    <w:uiPriority w:val="99"/>
    <w:semiHidden/>
    <w:unhideWhenUsed/>
    <w:rsid w:val="00595AB7"/>
    <w:pPr>
      <w:tabs>
        <w:tab w:val="center" w:pos="4320"/>
        <w:tab w:val="right" w:pos="8640"/>
      </w:tabs>
    </w:pPr>
  </w:style>
  <w:style w:type="character" w:customStyle="1" w:styleId="FooterChar">
    <w:name w:val="Footer Char"/>
    <w:basedOn w:val="DefaultParagraphFont"/>
    <w:link w:val="Footer"/>
    <w:uiPriority w:val="99"/>
    <w:semiHidden/>
    <w:rsid w:val="00595AB7"/>
    <w:rPr>
      <w:rFonts w:ascii="Arial" w:hAnsi="Arial"/>
    </w:rPr>
  </w:style>
  <w:style w:type="character" w:styleId="Hyperlink">
    <w:name w:val="Hyperlink"/>
    <w:basedOn w:val="DefaultParagraphFont"/>
    <w:uiPriority w:val="99"/>
    <w:semiHidden/>
    <w:unhideWhenUsed/>
    <w:rsid w:val="00595AB7"/>
    <w:rPr>
      <w:color w:val="0000FF" w:themeColor="hyperlink"/>
      <w:u w:val="single"/>
    </w:rPr>
  </w:style>
  <w:style w:type="character" w:styleId="FollowedHyperlink">
    <w:name w:val="FollowedHyperlink"/>
    <w:basedOn w:val="DefaultParagraphFont"/>
    <w:uiPriority w:val="99"/>
    <w:semiHidden/>
    <w:unhideWhenUsed/>
    <w:rsid w:val="00EA2EC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351674">
      <w:bodyDiv w:val="1"/>
      <w:marLeft w:val="0"/>
      <w:marRight w:val="0"/>
      <w:marTop w:val="0"/>
      <w:marBottom w:val="0"/>
      <w:divBdr>
        <w:top w:val="none" w:sz="0" w:space="0" w:color="auto"/>
        <w:left w:val="none" w:sz="0" w:space="0" w:color="auto"/>
        <w:bottom w:val="none" w:sz="0" w:space="0" w:color="auto"/>
        <w:right w:val="none" w:sz="0" w:space="0" w:color="auto"/>
      </w:divBdr>
    </w:div>
    <w:div w:id="506289044">
      <w:bodyDiv w:val="1"/>
      <w:marLeft w:val="0"/>
      <w:marRight w:val="0"/>
      <w:marTop w:val="0"/>
      <w:marBottom w:val="0"/>
      <w:divBdr>
        <w:top w:val="none" w:sz="0" w:space="0" w:color="auto"/>
        <w:left w:val="none" w:sz="0" w:space="0" w:color="auto"/>
        <w:bottom w:val="none" w:sz="0" w:space="0" w:color="auto"/>
        <w:right w:val="none" w:sz="0" w:space="0" w:color="auto"/>
      </w:divBdr>
    </w:div>
    <w:div w:id="585188559">
      <w:bodyDiv w:val="1"/>
      <w:marLeft w:val="0"/>
      <w:marRight w:val="0"/>
      <w:marTop w:val="0"/>
      <w:marBottom w:val="0"/>
      <w:divBdr>
        <w:top w:val="none" w:sz="0" w:space="0" w:color="auto"/>
        <w:left w:val="none" w:sz="0" w:space="0" w:color="auto"/>
        <w:bottom w:val="none" w:sz="0" w:space="0" w:color="auto"/>
        <w:right w:val="none" w:sz="0" w:space="0" w:color="auto"/>
      </w:divBdr>
    </w:div>
    <w:div w:id="993801182">
      <w:bodyDiv w:val="1"/>
      <w:marLeft w:val="0"/>
      <w:marRight w:val="0"/>
      <w:marTop w:val="0"/>
      <w:marBottom w:val="0"/>
      <w:divBdr>
        <w:top w:val="none" w:sz="0" w:space="0" w:color="auto"/>
        <w:left w:val="none" w:sz="0" w:space="0" w:color="auto"/>
        <w:bottom w:val="none" w:sz="0" w:space="0" w:color="auto"/>
        <w:right w:val="none" w:sz="0" w:space="0" w:color="auto"/>
      </w:divBdr>
    </w:div>
    <w:div w:id="1505632482">
      <w:bodyDiv w:val="1"/>
      <w:marLeft w:val="0"/>
      <w:marRight w:val="0"/>
      <w:marTop w:val="0"/>
      <w:marBottom w:val="0"/>
      <w:divBdr>
        <w:top w:val="none" w:sz="0" w:space="0" w:color="auto"/>
        <w:left w:val="none" w:sz="0" w:space="0" w:color="auto"/>
        <w:bottom w:val="none" w:sz="0" w:space="0" w:color="auto"/>
        <w:right w:val="none" w:sz="0" w:space="0" w:color="auto"/>
      </w:divBdr>
    </w:div>
    <w:div w:id="1586496196">
      <w:bodyDiv w:val="1"/>
      <w:marLeft w:val="0"/>
      <w:marRight w:val="0"/>
      <w:marTop w:val="0"/>
      <w:marBottom w:val="0"/>
      <w:divBdr>
        <w:top w:val="none" w:sz="0" w:space="0" w:color="auto"/>
        <w:left w:val="none" w:sz="0" w:space="0" w:color="auto"/>
        <w:bottom w:val="none" w:sz="0" w:space="0" w:color="auto"/>
        <w:right w:val="none" w:sz="0" w:space="0" w:color="auto"/>
      </w:divBdr>
    </w:div>
    <w:div w:id="1857966121">
      <w:bodyDiv w:val="1"/>
      <w:marLeft w:val="0"/>
      <w:marRight w:val="0"/>
      <w:marTop w:val="0"/>
      <w:marBottom w:val="0"/>
      <w:divBdr>
        <w:top w:val="none" w:sz="0" w:space="0" w:color="auto"/>
        <w:left w:val="none" w:sz="0" w:space="0" w:color="auto"/>
        <w:bottom w:val="none" w:sz="0" w:space="0" w:color="auto"/>
        <w:right w:val="none" w:sz="0" w:space="0" w:color="auto"/>
      </w:divBdr>
    </w:div>
    <w:div w:id="1876382865">
      <w:bodyDiv w:val="1"/>
      <w:marLeft w:val="0"/>
      <w:marRight w:val="0"/>
      <w:marTop w:val="0"/>
      <w:marBottom w:val="0"/>
      <w:divBdr>
        <w:top w:val="none" w:sz="0" w:space="0" w:color="auto"/>
        <w:left w:val="none" w:sz="0" w:space="0" w:color="auto"/>
        <w:bottom w:val="none" w:sz="0" w:space="0" w:color="auto"/>
        <w:right w:val="none" w:sz="0" w:space="0" w:color="auto"/>
      </w:divBdr>
    </w:div>
    <w:div w:id="1938712224">
      <w:bodyDiv w:val="1"/>
      <w:marLeft w:val="0"/>
      <w:marRight w:val="0"/>
      <w:marTop w:val="0"/>
      <w:marBottom w:val="0"/>
      <w:divBdr>
        <w:top w:val="none" w:sz="0" w:space="0" w:color="auto"/>
        <w:left w:val="none" w:sz="0" w:space="0" w:color="auto"/>
        <w:bottom w:val="none" w:sz="0" w:space="0" w:color="auto"/>
        <w:right w:val="none" w:sz="0" w:space="0" w:color="auto"/>
      </w:divBdr>
    </w:div>
    <w:div w:id="2014214039">
      <w:bodyDiv w:val="1"/>
      <w:marLeft w:val="0"/>
      <w:marRight w:val="0"/>
      <w:marTop w:val="0"/>
      <w:marBottom w:val="0"/>
      <w:divBdr>
        <w:top w:val="none" w:sz="0" w:space="0" w:color="auto"/>
        <w:left w:val="none" w:sz="0" w:space="0" w:color="auto"/>
        <w:bottom w:val="none" w:sz="0" w:space="0" w:color="auto"/>
        <w:right w:val="none" w:sz="0" w:space="0" w:color="auto"/>
      </w:divBdr>
    </w:div>
    <w:div w:id="21278510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m.org/files/DOCUMENTLIBRARY/2013%20AA/Conference%20Guide%20Online.pdf" TargetMode="External"/><Relationship Id="rId3" Type="http://schemas.microsoft.com/office/2007/relationships/stylesWithEffects" Target="stylesWithEffects.xml"/><Relationship Id="rId7" Type="http://schemas.openxmlformats.org/officeDocument/2006/relationships/hyperlink" Target="http://www.aafp.org/online/en/home/residents/conferences/chiefresiden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mrd.org/i4a/pages/index.cfm?pageid=338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pds.org/wp-content/uploads/2013/03/2013_SEW_Prelim_Program_Final.pdf" TargetMode="External"/><Relationship Id="rId4" Type="http://schemas.openxmlformats.org/officeDocument/2006/relationships/settings" Target="settings.xml"/><Relationship Id="rId9" Type="http://schemas.openxmlformats.org/officeDocument/2006/relationships/hyperlink" Target="http://www.im.org/Meetings/CurrentMeetings/2013APDIMSpringConference/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1368</Words>
  <Characters>7802</Characters>
  <Application>Microsoft Office Word</Application>
  <DocSecurity>0</DocSecurity>
  <Lines>65</Lines>
  <Paragraphs>18</Paragraphs>
  <ScaleCrop>false</ScaleCrop>
  <Company/>
  <LinksUpToDate>false</LinksUpToDate>
  <CharactersWithSpaces>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Benson Munger</dc:creator>
  <cp:lastModifiedBy>Bob Marshall</cp:lastModifiedBy>
  <cp:revision>2</cp:revision>
  <cp:lastPrinted>2013-04-22T01:07:00Z</cp:lastPrinted>
  <dcterms:created xsi:type="dcterms:W3CDTF">2013-04-22T17:34:00Z</dcterms:created>
  <dcterms:modified xsi:type="dcterms:W3CDTF">2013-04-22T17:34:00Z</dcterms:modified>
</cp:coreProperties>
</file>