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EF" w:rsidRPr="00464B60" w:rsidRDefault="00312A3F" w:rsidP="00066AEF">
      <w:pPr>
        <w:jc w:val="center"/>
        <w:rPr>
          <w:rFonts w:ascii="Arial" w:hAnsi="Arial"/>
          <w:b/>
          <w:sz w:val="32"/>
          <w:szCs w:val="28"/>
        </w:rPr>
      </w:pPr>
      <w:r>
        <w:rPr>
          <w:rFonts w:ascii="Arial" w:hAnsi="Arial"/>
          <w:b/>
          <w:sz w:val="32"/>
          <w:szCs w:val="28"/>
        </w:rPr>
        <w:t>Clinical Informatics</w:t>
      </w:r>
      <w:r w:rsidR="00762EA0">
        <w:rPr>
          <w:rFonts w:ascii="Arial" w:hAnsi="Arial"/>
          <w:b/>
          <w:sz w:val="32"/>
          <w:szCs w:val="28"/>
        </w:rPr>
        <w:t xml:space="preserve"> </w:t>
      </w:r>
      <w:r w:rsidR="00066AEF" w:rsidRPr="00464B60">
        <w:rPr>
          <w:rFonts w:ascii="Arial" w:hAnsi="Arial"/>
          <w:b/>
          <w:sz w:val="32"/>
          <w:szCs w:val="28"/>
        </w:rPr>
        <w:t>Curriculum</w:t>
      </w:r>
    </w:p>
    <w:p w:rsidR="00312A3F" w:rsidRDefault="00084E67" w:rsidP="00066AEF">
      <w:pPr>
        <w:jc w:val="center"/>
        <w:rPr>
          <w:rFonts w:ascii="Arial" w:hAnsi="Arial"/>
        </w:rPr>
      </w:pPr>
      <w:r>
        <w:rPr>
          <w:rFonts w:ascii="Arial" w:hAnsi="Arial"/>
        </w:rPr>
        <w:t>Practical Curriculum – IMD Focus</w:t>
      </w:r>
    </w:p>
    <w:p w:rsidR="00084E67" w:rsidRDefault="00084E67" w:rsidP="00066AEF">
      <w:pPr>
        <w:jc w:val="center"/>
        <w:rPr>
          <w:rFonts w:ascii="Arial" w:hAnsi="Arial"/>
        </w:rPr>
      </w:pPr>
      <w:r>
        <w:rPr>
          <w:rFonts w:ascii="Arial" w:hAnsi="Arial"/>
        </w:rPr>
        <w:t>Clinical Informatics Fellowship</w:t>
      </w:r>
    </w:p>
    <w:p w:rsidR="00066AEF" w:rsidRPr="00464B60" w:rsidRDefault="00066AEF" w:rsidP="00066AEF">
      <w:pPr>
        <w:jc w:val="center"/>
        <w:rPr>
          <w:rFonts w:ascii="Arial" w:hAnsi="Arial"/>
        </w:rPr>
      </w:pPr>
      <w:r w:rsidRPr="00464B60">
        <w:rPr>
          <w:rFonts w:ascii="Arial" w:hAnsi="Arial"/>
        </w:rPr>
        <w:t xml:space="preserve">Madigan </w:t>
      </w:r>
      <w:r w:rsidR="00084E67">
        <w:rPr>
          <w:rFonts w:ascii="Arial" w:hAnsi="Arial"/>
        </w:rPr>
        <w:t>Army Medical Center</w:t>
      </w:r>
    </w:p>
    <w:p w:rsidR="00066AEF" w:rsidRPr="00464B60" w:rsidRDefault="00066AEF" w:rsidP="00066AEF">
      <w:pPr>
        <w:jc w:val="center"/>
        <w:rPr>
          <w:rFonts w:ascii="Arial" w:hAnsi="Arial"/>
          <w:sz w:val="20"/>
          <w:szCs w:val="32"/>
        </w:rPr>
      </w:pPr>
    </w:p>
    <w:p w:rsidR="00066AEF" w:rsidRPr="00464B60" w:rsidRDefault="00066AEF"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Description of Rotation or Educational Experience</w:t>
      </w:r>
    </w:p>
    <w:p w:rsidR="00C8563D" w:rsidRDefault="001F53FC" w:rsidP="00FE5493">
      <w:pPr>
        <w:shd w:val="clear" w:color="auto" w:fill="FFFFFF"/>
        <w:rPr>
          <w:rFonts w:ascii="Arial" w:hAnsi="Arial"/>
          <w:sz w:val="20"/>
        </w:rPr>
      </w:pPr>
      <w:r>
        <w:rPr>
          <w:rFonts w:ascii="Arial" w:hAnsi="Arial"/>
          <w:sz w:val="20"/>
        </w:rPr>
        <w:t>Clinical Informatics</w:t>
      </w:r>
      <w:r w:rsidR="00FE5493" w:rsidRPr="001F53FC">
        <w:rPr>
          <w:rFonts w:ascii="Arial" w:hAnsi="Arial"/>
          <w:sz w:val="20"/>
        </w:rPr>
        <w:t xml:space="preserve"> </w:t>
      </w:r>
      <w:r w:rsidR="00DF6F8A">
        <w:rPr>
          <w:rFonts w:ascii="Arial" w:hAnsi="Arial"/>
          <w:sz w:val="20"/>
        </w:rPr>
        <w:t>Practical Curriculum – IMD Focus is a required component of the Clinical Informatics Fellowship</w:t>
      </w:r>
      <w:r w:rsidR="00FE5493" w:rsidRPr="001F53FC">
        <w:rPr>
          <w:rFonts w:ascii="Arial" w:hAnsi="Arial"/>
          <w:sz w:val="20"/>
        </w:rPr>
        <w:t xml:space="preserve">. During this </w:t>
      </w:r>
      <w:r w:rsidR="00DF6F8A">
        <w:rPr>
          <w:rFonts w:ascii="Arial" w:hAnsi="Arial"/>
          <w:sz w:val="20"/>
        </w:rPr>
        <w:t>longitudinal experience</w:t>
      </w:r>
      <w:r w:rsidR="00FE5493" w:rsidRPr="001F53FC">
        <w:rPr>
          <w:rFonts w:ascii="Arial" w:hAnsi="Arial"/>
          <w:sz w:val="20"/>
        </w:rPr>
        <w:t xml:space="preserve">, </w:t>
      </w:r>
      <w:r w:rsidR="00DF6F8A">
        <w:rPr>
          <w:rFonts w:ascii="Arial" w:hAnsi="Arial"/>
          <w:sz w:val="20"/>
        </w:rPr>
        <w:t>fellows</w:t>
      </w:r>
      <w:r w:rsidR="00FE5493" w:rsidRPr="001F53FC">
        <w:rPr>
          <w:rFonts w:ascii="Arial" w:hAnsi="Arial"/>
          <w:sz w:val="20"/>
        </w:rPr>
        <w:t xml:space="preserve"> will </w:t>
      </w:r>
      <w:r w:rsidR="00A96CFF" w:rsidRPr="001F53FC">
        <w:rPr>
          <w:rFonts w:ascii="Arial" w:hAnsi="Arial"/>
          <w:sz w:val="20"/>
        </w:rPr>
        <w:t xml:space="preserve">rotate through </w:t>
      </w:r>
      <w:r>
        <w:rPr>
          <w:rFonts w:ascii="Arial" w:hAnsi="Arial"/>
          <w:sz w:val="20"/>
        </w:rPr>
        <w:t xml:space="preserve">the </w:t>
      </w:r>
      <w:r w:rsidR="00DF6F8A">
        <w:rPr>
          <w:rFonts w:ascii="Arial" w:hAnsi="Arial"/>
          <w:sz w:val="20"/>
        </w:rPr>
        <w:t xml:space="preserve">Information Management </w:t>
      </w:r>
      <w:r>
        <w:rPr>
          <w:rFonts w:ascii="Arial" w:hAnsi="Arial"/>
          <w:sz w:val="20"/>
        </w:rPr>
        <w:t>Department</w:t>
      </w:r>
      <w:r w:rsidR="00DF6F8A">
        <w:rPr>
          <w:rFonts w:ascii="Arial" w:hAnsi="Arial"/>
          <w:sz w:val="20"/>
        </w:rPr>
        <w:t>s of both Madigan Army Medical Center and Naval Hospital Bremerton</w:t>
      </w:r>
      <w:r w:rsidR="0077746B" w:rsidRPr="001F53FC">
        <w:rPr>
          <w:rFonts w:ascii="Arial" w:hAnsi="Arial"/>
          <w:sz w:val="20"/>
        </w:rPr>
        <w:t xml:space="preserve">.  </w:t>
      </w:r>
      <w:r>
        <w:rPr>
          <w:rFonts w:ascii="Arial" w:hAnsi="Arial"/>
          <w:sz w:val="20"/>
        </w:rPr>
        <w:t>T</w:t>
      </w:r>
      <w:r w:rsidR="0077746B" w:rsidRPr="001F53FC">
        <w:rPr>
          <w:rFonts w:ascii="Arial" w:hAnsi="Arial"/>
          <w:sz w:val="20"/>
        </w:rPr>
        <w:t xml:space="preserve">he </w:t>
      </w:r>
      <w:r w:rsidR="00DF6F8A">
        <w:rPr>
          <w:rFonts w:ascii="Arial" w:hAnsi="Arial"/>
          <w:sz w:val="20"/>
        </w:rPr>
        <w:t>fellows</w:t>
      </w:r>
      <w:r w:rsidR="0077746B" w:rsidRPr="001F53FC">
        <w:rPr>
          <w:rFonts w:ascii="Arial" w:hAnsi="Arial"/>
          <w:sz w:val="20"/>
        </w:rPr>
        <w:t xml:space="preserve"> will </w:t>
      </w:r>
      <w:r w:rsidR="00FD68EE" w:rsidRPr="001F53FC">
        <w:rPr>
          <w:rFonts w:ascii="Arial" w:hAnsi="Arial"/>
          <w:sz w:val="20"/>
        </w:rPr>
        <w:t>interact with</w:t>
      </w:r>
      <w:r>
        <w:rPr>
          <w:rFonts w:ascii="Arial" w:hAnsi="Arial"/>
          <w:sz w:val="20"/>
        </w:rPr>
        <w:t xml:space="preserve"> the </w:t>
      </w:r>
      <w:r w:rsidR="00DF6F8A">
        <w:rPr>
          <w:rFonts w:ascii="Arial" w:hAnsi="Arial"/>
          <w:sz w:val="20"/>
        </w:rPr>
        <w:t>IA, Configuration, Deployment Ops, Network, Help Desk and other IMD</w:t>
      </w:r>
      <w:r>
        <w:rPr>
          <w:rFonts w:ascii="Arial" w:hAnsi="Arial"/>
          <w:sz w:val="20"/>
        </w:rPr>
        <w:t xml:space="preserve"> divisions</w:t>
      </w:r>
      <w:r w:rsidR="00DF6F8A">
        <w:rPr>
          <w:rFonts w:ascii="Arial" w:hAnsi="Arial"/>
          <w:sz w:val="20"/>
        </w:rPr>
        <w:t>.</w:t>
      </w:r>
      <w:r w:rsidR="00502671" w:rsidRPr="001F53FC">
        <w:rPr>
          <w:rFonts w:ascii="Arial" w:hAnsi="Arial"/>
          <w:sz w:val="20"/>
        </w:rPr>
        <w:t xml:space="preserve">  </w:t>
      </w:r>
    </w:p>
    <w:p w:rsidR="00C8563D" w:rsidRDefault="00C8563D" w:rsidP="00FE5493">
      <w:pPr>
        <w:shd w:val="clear" w:color="auto" w:fill="FFFFFF"/>
        <w:rPr>
          <w:rFonts w:ascii="Arial" w:hAnsi="Arial"/>
          <w:sz w:val="20"/>
        </w:rPr>
      </w:pPr>
    </w:p>
    <w:p w:rsidR="00C30EA2" w:rsidRPr="001F53FC" w:rsidRDefault="00A96CFF" w:rsidP="00FE5493">
      <w:pPr>
        <w:shd w:val="clear" w:color="auto" w:fill="FFFFFF"/>
        <w:rPr>
          <w:rFonts w:ascii="Arial" w:hAnsi="Arial"/>
          <w:sz w:val="20"/>
        </w:rPr>
      </w:pPr>
      <w:r w:rsidRPr="001F53FC">
        <w:rPr>
          <w:rFonts w:ascii="Arial" w:hAnsi="Arial"/>
          <w:sz w:val="20"/>
        </w:rPr>
        <w:t xml:space="preserve">Attendance is mandatory at the </w:t>
      </w:r>
      <w:r w:rsidR="001B4596">
        <w:rPr>
          <w:rFonts w:ascii="Arial" w:hAnsi="Arial"/>
          <w:sz w:val="20"/>
        </w:rPr>
        <w:t xml:space="preserve">Fellowship </w:t>
      </w:r>
      <w:r w:rsidR="0077746B" w:rsidRPr="001F53FC">
        <w:rPr>
          <w:rFonts w:ascii="Arial" w:hAnsi="Arial"/>
          <w:sz w:val="20"/>
        </w:rPr>
        <w:t>meetings</w:t>
      </w:r>
      <w:r w:rsidR="001B4596">
        <w:rPr>
          <w:rFonts w:ascii="Arial" w:hAnsi="Arial"/>
          <w:sz w:val="20"/>
        </w:rPr>
        <w:t>,</w:t>
      </w:r>
      <w:r w:rsidR="0077746B" w:rsidRPr="001F53FC">
        <w:rPr>
          <w:rFonts w:ascii="Arial" w:hAnsi="Arial"/>
          <w:sz w:val="20"/>
        </w:rPr>
        <w:t xml:space="preserve"> and </w:t>
      </w:r>
      <w:r w:rsidR="00817447">
        <w:rPr>
          <w:rFonts w:ascii="Arial" w:hAnsi="Arial"/>
          <w:sz w:val="20"/>
        </w:rPr>
        <w:t>Clinical Informatics</w:t>
      </w:r>
      <w:r w:rsidR="0077746B" w:rsidRPr="001F53FC">
        <w:rPr>
          <w:rFonts w:ascii="Arial" w:hAnsi="Arial"/>
          <w:sz w:val="20"/>
        </w:rPr>
        <w:t xml:space="preserve"> will be the </w:t>
      </w:r>
      <w:proofErr w:type="gramStart"/>
      <w:r w:rsidR="00DF6F8A">
        <w:rPr>
          <w:rFonts w:ascii="Arial" w:hAnsi="Arial"/>
          <w:sz w:val="20"/>
        </w:rPr>
        <w:t>fellows</w:t>
      </w:r>
      <w:proofErr w:type="gramEnd"/>
      <w:r w:rsidR="0077746B" w:rsidRPr="001F53FC">
        <w:rPr>
          <w:rFonts w:ascii="Arial" w:hAnsi="Arial"/>
          <w:sz w:val="20"/>
        </w:rPr>
        <w:t xml:space="preserve"> place of duty during the duty day.  </w:t>
      </w:r>
      <w:r w:rsidR="00F26D18" w:rsidRPr="001F53FC">
        <w:rPr>
          <w:rFonts w:ascii="Arial" w:hAnsi="Arial"/>
          <w:sz w:val="20"/>
        </w:rPr>
        <w:t xml:space="preserve">Overnight call </w:t>
      </w:r>
      <w:r w:rsidR="0077746B" w:rsidRPr="001F53FC">
        <w:rPr>
          <w:rFonts w:ascii="Arial" w:hAnsi="Arial"/>
          <w:sz w:val="20"/>
        </w:rPr>
        <w:t xml:space="preserve">or weekend coverage </w:t>
      </w:r>
      <w:r w:rsidR="00F26D18" w:rsidRPr="001F53FC">
        <w:rPr>
          <w:rFonts w:ascii="Arial" w:hAnsi="Arial"/>
          <w:sz w:val="20"/>
        </w:rPr>
        <w:t>is not required.</w:t>
      </w:r>
    </w:p>
    <w:p w:rsidR="00F26D18" w:rsidRPr="001F53FC" w:rsidRDefault="00F26D18" w:rsidP="00FE5493">
      <w:pPr>
        <w:shd w:val="clear" w:color="auto" w:fill="FFFFFF"/>
        <w:rPr>
          <w:rFonts w:ascii="Arial" w:hAnsi="Arial"/>
          <w:sz w:val="20"/>
        </w:rPr>
      </w:pPr>
    </w:p>
    <w:p w:rsidR="008A4C80" w:rsidRPr="001F53FC" w:rsidRDefault="008A4C80" w:rsidP="008A4C80">
      <w:pPr>
        <w:rPr>
          <w:rFonts w:ascii="Arial" w:hAnsi="Arial" w:cs="Arial"/>
          <w:b/>
          <w:sz w:val="20"/>
        </w:rPr>
      </w:pPr>
      <w:r w:rsidRPr="001F53FC">
        <w:rPr>
          <w:rFonts w:ascii="Arial" w:hAnsi="Arial" w:cs="Arial"/>
          <w:b/>
          <w:sz w:val="20"/>
        </w:rPr>
        <w:t>Rotational Goals</w:t>
      </w:r>
    </w:p>
    <w:p w:rsidR="008A4C80" w:rsidRPr="001F53FC" w:rsidRDefault="008A4C80" w:rsidP="008A4C80">
      <w:pPr>
        <w:rPr>
          <w:rFonts w:ascii="Arial" w:hAnsi="Arial" w:cs="Arial"/>
          <w:sz w:val="20"/>
        </w:rPr>
      </w:pPr>
    </w:p>
    <w:p w:rsidR="003850F0" w:rsidRPr="003850F0" w:rsidRDefault="008A4C80" w:rsidP="008A4C80">
      <w:pPr>
        <w:numPr>
          <w:ilvl w:val="0"/>
          <w:numId w:val="41"/>
        </w:numPr>
        <w:tabs>
          <w:tab w:val="clear" w:pos="720"/>
          <w:tab w:val="num" w:pos="360"/>
        </w:tabs>
        <w:autoSpaceDE w:val="0"/>
        <w:autoSpaceDN w:val="0"/>
        <w:adjustRightInd w:val="0"/>
        <w:ind w:left="360"/>
        <w:rPr>
          <w:rFonts w:ascii="Arial" w:hAnsi="Arial" w:cs="Arial"/>
          <w:color w:val="000000"/>
          <w:sz w:val="20"/>
          <w:szCs w:val="20"/>
        </w:rPr>
      </w:pPr>
      <w:r w:rsidRPr="001F53FC">
        <w:rPr>
          <w:rFonts w:ascii="Arial" w:hAnsi="Arial"/>
          <w:color w:val="000000"/>
          <w:sz w:val="20"/>
        </w:rPr>
        <w:t xml:space="preserve">During the </w:t>
      </w:r>
      <w:r w:rsidR="00AB10BF">
        <w:rPr>
          <w:rFonts w:ascii="Arial" w:hAnsi="Arial"/>
          <w:color w:val="000000"/>
          <w:sz w:val="20"/>
        </w:rPr>
        <w:t>IMD Practical experience</w:t>
      </w:r>
      <w:r w:rsidRPr="001F53FC">
        <w:rPr>
          <w:rFonts w:ascii="Arial" w:hAnsi="Arial"/>
          <w:color w:val="000000"/>
          <w:sz w:val="20"/>
        </w:rPr>
        <w:t xml:space="preserve">, </w:t>
      </w:r>
      <w:r w:rsidR="00AB10BF">
        <w:rPr>
          <w:rFonts w:ascii="Arial" w:hAnsi="Arial"/>
          <w:color w:val="000000"/>
          <w:sz w:val="20"/>
        </w:rPr>
        <w:t>Fellows</w:t>
      </w:r>
      <w:r w:rsidRPr="001F53FC">
        <w:rPr>
          <w:rFonts w:ascii="Arial" w:hAnsi="Arial"/>
          <w:color w:val="000000"/>
          <w:sz w:val="20"/>
        </w:rPr>
        <w:t xml:space="preserve"> are expected to </w:t>
      </w:r>
      <w:r w:rsidR="00502671" w:rsidRPr="001F53FC">
        <w:rPr>
          <w:rFonts w:ascii="Arial" w:hAnsi="Arial"/>
          <w:color w:val="000000"/>
          <w:sz w:val="20"/>
        </w:rPr>
        <w:t xml:space="preserve">learn </w:t>
      </w:r>
      <w:r w:rsidR="003850F0">
        <w:rPr>
          <w:rFonts w:ascii="Arial" w:hAnsi="Arial"/>
          <w:color w:val="000000"/>
          <w:sz w:val="20"/>
        </w:rPr>
        <w:t>the following:</w:t>
      </w:r>
    </w:p>
    <w:p w:rsidR="008B2842" w:rsidRPr="00AB10BF" w:rsidRDefault="00AB10BF"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General understanding of the IA process for both Army and Navy…and DHA (Defense Health Agency)</w:t>
      </w:r>
    </w:p>
    <w:p w:rsidR="00AB10BF" w:rsidRPr="00AB10BF" w:rsidRDefault="00AB10BF"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Processes, challenges and best practices with deployment operations</w:t>
      </w:r>
    </w:p>
    <w:p w:rsidR="00AB10BF" w:rsidRPr="00AB10BF" w:rsidRDefault="00AB10BF" w:rsidP="003850F0">
      <w:pPr>
        <w:numPr>
          <w:ilvl w:val="1"/>
          <w:numId w:val="41"/>
        </w:numPr>
        <w:autoSpaceDE w:val="0"/>
        <w:autoSpaceDN w:val="0"/>
        <w:adjustRightInd w:val="0"/>
        <w:rPr>
          <w:rFonts w:ascii="Arial" w:hAnsi="Arial" w:cs="Arial"/>
          <w:color w:val="000000"/>
          <w:sz w:val="20"/>
          <w:szCs w:val="20"/>
        </w:rPr>
      </w:pPr>
      <w:r>
        <w:rPr>
          <w:rFonts w:ascii="Arial" w:hAnsi="Arial"/>
          <w:color w:val="000000"/>
          <w:sz w:val="20"/>
        </w:rPr>
        <w:t>Processes, challenges and best practices for end user support/Help Desk</w:t>
      </w:r>
    </w:p>
    <w:p w:rsidR="00AB10BF" w:rsidRDefault="00DD6772" w:rsidP="003850F0">
      <w:pPr>
        <w:numPr>
          <w:ilvl w:val="1"/>
          <w:numId w:val="41"/>
        </w:numPr>
        <w:autoSpaceDE w:val="0"/>
        <w:autoSpaceDN w:val="0"/>
        <w:adjustRightInd w:val="0"/>
        <w:rPr>
          <w:rFonts w:ascii="Arial" w:hAnsi="Arial" w:cs="Arial"/>
          <w:color w:val="000000"/>
          <w:sz w:val="20"/>
          <w:szCs w:val="20"/>
        </w:rPr>
      </w:pPr>
      <w:r>
        <w:rPr>
          <w:rFonts w:ascii="Arial" w:hAnsi="Arial" w:cs="Arial"/>
          <w:color w:val="000000"/>
          <w:sz w:val="20"/>
          <w:szCs w:val="20"/>
        </w:rPr>
        <w:t>Processes, challenges and best practices for hardware and non-clinical software support</w:t>
      </w:r>
    </w:p>
    <w:p w:rsidR="00DD6772" w:rsidRDefault="00DD6772" w:rsidP="003850F0">
      <w:pPr>
        <w:numPr>
          <w:ilvl w:val="1"/>
          <w:numId w:val="41"/>
        </w:numPr>
        <w:autoSpaceDE w:val="0"/>
        <w:autoSpaceDN w:val="0"/>
        <w:adjustRightInd w:val="0"/>
        <w:rPr>
          <w:rFonts w:ascii="Arial" w:hAnsi="Arial" w:cs="Arial"/>
          <w:color w:val="000000"/>
          <w:sz w:val="20"/>
          <w:szCs w:val="20"/>
        </w:rPr>
      </w:pPr>
      <w:r>
        <w:rPr>
          <w:rFonts w:ascii="Arial" w:hAnsi="Arial" w:cs="Arial"/>
          <w:color w:val="000000"/>
          <w:sz w:val="20"/>
          <w:szCs w:val="20"/>
        </w:rPr>
        <w:t>Processes, challenges and best practices for supporting infrastructure needs for medical center, community hospital and detached clinic</w:t>
      </w:r>
    </w:p>
    <w:p w:rsidR="00DD6772" w:rsidRDefault="00DD6772" w:rsidP="00DD6772">
      <w:pPr>
        <w:numPr>
          <w:ilvl w:val="1"/>
          <w:numId w:val="41"/>
        </w:numPr>
        <w:autoSpaceDE w:val="0"/>
        <w:autoSpaceDN w:val="0"/>
        <w:adjustRightInd w:val="0"/>
        <w:rPr>
          <w:rFonts w:ascii="Arial" w:hAnsi="Arial" w:cs="Arial"/>
          <w:color w:val="000000"/>
          <w:sz w:val="20"/>
          <w:szCs w:val="20"/>
        </w:rPr>
      </w:pPr>
      <w:r>
        <w:rPr>
          <w:rFonts w:ascii="Arial" w:hAnsi="Arial" w:cs="Arial"/>
          <w:color w:val="000000"/>
          <w:sz w:val="20"/>
          <w:szCs w:val="20"/>
        </w:rPr>
        <w:t>General understanding of servers and systems…configuration and support</w:t>
      </w:r>
    </w:p>
    <w:p w:rsidR="00DD6772" w:rsidRDefault="00DD6772" w:rsidP="00DD6772">
      <w:pPr>
        <w:numPr>
          <w:ilvl w:val="1"/>
          <w:numId w:val="41"/>
        </w:numPr>
        <w:autoSpaceDE w:val="0"/>
        <w:autoSpaceDN w:val="0"/>
        <w:adjustRightInd w:val="0"/>
        <w:rPr>
          <w:rFonts w:ascii="Arial" w:hAnsi="Arial" w:cs="Arial"/>
          <w:color w:val="000000"/>
          <w:sz w:val="20"/>
          <w:szCs w:val="20"/>
        </w:rPr>
      </w:pPr>
      <w:r>
        <w:rPr>
          <w:rFonts w:ascii="Arial" w:hAnsi="Arial" w:cs="Arial"/>
          <w:color w:val="000000"/>
          <w:sz w:val="20"/>
          <w:szCs w:val="20"/>
        </w:rPr>
        <w:t>General understanding of virtualization at the server, application and desktop/user level</w:t>
      </w:r>
    </w:p>
    <w:p w:rsidR="00DD6772" w:rsidRDefault="00DD6772" w:rsidP="00DD6772">
      <w:pPr>
        <w:numPr>
          <w:ilvl w:val="1"/>
          <w:numId w:val="41"/>
        </w:numPr>
        <w:autoSpaceDE w:val="0"/>
        <w:autoSpaceDN w:val="0"/>
        <w:adjustRightInd w:val="0"/>
        <w:rPr>
          <w:rFonts w:ascii="Arial" w:hAnsi="Arial" w:cs="Arial"/>
          <w:color w:val="000000"/>
          <w:sz w:val="20"/>
          <w:szCs w:val="20"/>
        </w:rPr>
      </w:pPr>
      <w:r>
        <w:rPr>
          <w:rFonts w:ascii="Arial" w:hAnsi="Arial" w:cs="Arial"/>
          <w:color w:val="000000"/>
          <w:sz w:val="20"/>
          <w:szCs w:val="20"/>
        </w:rPr>
        <w:t>General understanding of networking, to include Ethernet, WLAN, WAP’s, switches and cabling</w:t>
      </w:r>
    </w:p>
    <w:p w:rsidR="00DD6772" w:rsidRDefault="00DD6772" w:rsidP="00DD6772">
      <w:pPr>
        <w:numPr>
          <w:ilvl w:val="1"/>
          <w:numId w:val="41"/>
        </w:numPr>
        <w:autoSpaceDE w:val="0"/>
        <w:autoSpaceDN w:val="0"/>
        <w:adjustRightInd w:val="0"/>
        <w:rPr>
          <w:rFonts w:ascii="Arial" w:hAnsi="Arial" w:cs="Arial"/>
          <w:color w:val="000000"/>
          <w:sz w:val="20"/>
          <w:szCs w:val="20"/>
        </w:rPr>
      </w:pPr>
      <w:r>
        <w:rPr>
          <w:rFonts w:ascii="Arial" w:hAnsi="Arial" w:cs="Arial"/>
          <w:color w:val="000000"/>
          <w:sz w:val="20"/>
          <w:szCs w:val="20"/>
        </w:rPr>
        <w:t>General understanding of project management from the IMD perspective</w:t>
      </w:r>
    </w:p>
    <w:p w:rsidR="00DD6772" w:rsidRPr="00DD6772" w:rsidRDefault="00DD6772" w:rsidP="00DD6772">
      <w:pPr>
        <w:numPr>
          <w:ilvl w:val="1"/>
          <w:numId w:val="41"/>
        </w:numPr>
        <w:autoSpaceDE w:val="0"/>
        <w:autoSpaceDN w:val="0"/>
        <w:adjustRightInd w:val="0"/>
        <w:rPr>
          <w:rFonts w:ascii="Arial" w:hAnsi="Arial" w:cs="Arial"/>
          <w:color w:val="000000"/>
          <w:sz w:val="20"/>
          <w:szCs w:val="20"/>
        </w:rPr>
      </w:pPr>
      <w:r>
        <w:rPr>
          <w:rFonts w:ascii="Arial" w:hAnsi="Arial" w:cs="Arial"/>
          <w:color w:val="000000"/>
          <w:sz w:val="20"/>
          <w:szCs w:val="20"/>
        </w:rPr>
        <w:t>General understanding of portfolio management</w:t>
      </w:r>
      <w:r w:rsidRPr="00DD6772">
        <w:rPr>
          <w:rFonts w:ascii="Arial" w:hAnsi="Arial" w:cs="Arial"/>
          <w:color w:val="000000"/>
          <w:sz w:val="20"/>
          <w:szCs w:val="20"/>
        </w:rPr>
        <w:t xml:space="preserve"> and governance from the IMD perspective</w:t>
      </w:r>
    </w:p>
    <w:p w:rsidR="00F043EE" w:rsidRPr="00464B60" w:rsidRDefault="00F043EE" w:rsidP="00502671">
      <w:pPr>
        <w:autoSpaceDE w:val="0"/>
        <w:autoSpaceDN w:val="0"/>
        <w:adjustRightInd w:val="0"/>
        <w:ind w:left="360"/>
        <w:rPr>
          <w:rFonts w:ascii="Arial" w:hAnsi="Arial"/>
          <w:sz w:val="20"/>
        </w:rPr>
      </w:pPr>
    </w:p>
    <w:p w:rsidR="00FD68EE" w:rsidRPr="00762EA0" w:rsidRDefault="00FD68EE" w:rsidP="00FD68EE">
      <w:pPr>
        <w:ind w:left="720"/>
        <w:rPr>
          <w:rFonts w:ascii="Arial" w:hAnsi="Arial"/>
          <w:sz w:val="20"/>
          <w:highlight w:val="yellow"/>
        </w:rPr>
      </w:pPr>
    </w:p>
    <w:p w:rsidR="00066AEF" w:rsidRPr="00464B60" w:rsidRDefault="006A1135"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Pr>
          <w:rFonts w:ascii="Arial" w:hAnsi="Arial"/>
          <w:b/>
        </w:rPr>
        <w:t xml:space="preserve">General </w:t>
      </w:r>
      <w:r w:rsidR="00C8563D">
        <w:rPr>
          <w:rFonts w:ascii="Arial" w:hAnsi="Arial"/>
          <w:b/>
        </w:rPr>
        <w:t>Informatics</w:t>
      </w:r>
      <w:r w:rsidR="00066AEF" w:rsidRPr="00464B60">
        <w:rPr>
          <w:rFonts w:ascii="Arial" w:hAnsi="Arial"/>
          <w:b/>
        </w:rPr>
        <w:t xml:space="preserve"> Knowledge</w:t>
      </w:r>
    </w:p>
    <w:p w:rsidR="00066AEF" w:rsidRPr="00464B60" w:rsidRDefault="00066AEF" w:rsidP="00066AEF">
      <w:pPr>
        <w:rPr>
          <w:rFonts w:ascii="Arial" w:hAnsi="Arial"/>
          <w:b/>
          <w:sz w:val="20"/>
        </w:rPr>
      </w:pPr>
      <w:r w:rsidRPr="00464B60">
        <w:rPr>
          <w:rFonts w:ascii="Arial" w:hAnsi="Arial"/>
          <w:b/>
          <w:sz w:val="20"/>
        </w:rPr>
        <w:t>Goal</w:t>
      </w:r>
    </w:p>
    <w:p w:rsidR="00066AEF" w:rsidRPr="00464B60" w:rsidRDefault="00066AEF" w:rsidP="00066AEF">
      <w:pPr>
        <w:rPr>
          <w:rFonts w:ascii="Arial" w:hAnsi="Arial"/>
          <w:sz w:val="20"/>
        </w:rPr>
      </w:pPr>
      <w:r w:rsidRPr="00464B60">
        <w:rPr>
          <w:rFonts w:ascii="Arial" w:hAnsi="Arial"/>
          <w:sz w:val="20"/>
        </w:rPr>
        <w:t xml:space="preserve">Residents must demonstrate knowledge of </w:t>
      </w:r>
      <w:r w:rsidR="00630708">
        <w:rPr>
          <w:rFonts w:ascii="Arial" w:hAnsi="Arial"/>
          <w:sz w:val="20"/>
        </w:rPr>
        <w:t>the domain represented by Clinical Informatics and why it is important to patient care</w:t>
      </w:r>
      <w:r w:rsidRPr="00464B60">
        <w:rPr>
          <w:rFonts w:ascii="Arial" w:hAnsi="Arial"/>
          <w:sz w:val="20"/>
        </w:rPr>
        <w:t>.  Residents are expected to:</w:t>
      </w:r>
      <w:r w:rsidRPr="00464B60">
        <w:rPr>
          <w:rFonts w:ascii="Arial" w:hAnsi="Arial"/>
          <w:sz w:val="20"/>
        </w:rPr>
        <w:br/>
      </w:r>
    </w:p>
    <w:p w:rsidR="00066AEF" w:rsidRPr="00464B60" w:rsidRDefault="00066AEF" w:rsidP="00066AEF">
      <w:pPr>
        <w:rPr>
          <w:rFonts w:ascii="Arial" w:hAnsi="Arial"/>
          <w:b/>
          <w:sz w:val="20"/>
        </w:rPr>
      </w:pPr>
      <w:r w:rsidRPr="00464B60">
        <w:rPr>
          <w:rFonts w:ascii="Arial" w:hAnsi="Arial"/>
          <w:b/>
          <w:sz w:val="20"/>
        </w:rPr>
        <w:t>Competencies</w:t>
      </w:r>
    </w:p>
    <w:p w:rsidR="00FD68EE" w:rsidRPr="00464B60" w:rsidRDefault="00066AEF" w:rsidP="00630708">
      <w:pPr>
        <w:numPr>
          <w:ilvl w:val="0"/>
          <w:numId w:val="12"/>
        </w:numPr>
        <w:rPr>
          <w:rFonts w:ascii="Arial" w:hAnsi="Arial"/>
          <w:sz w:val="20"/>
        </w:rPr>
      </w:pPr>
      <w:r w:rsidRPr="00464B60">
        <w:rPr>
          <w:rFonts w:ascii="Arial" w:hAnsi="Arial"/>
          <w:sz w:val="20"/>
        </w:rPr>
        <w:t xml:space="preserve">Demonstrate knowledge of the </w:t>
      </w:r>
      <w:r w:rsidR="00630708">
        <w:rPr>
          <w:rFonts w:ascii="Arial" w:hAnsi="Arial"/>
          <w:sz w:val="20"/>
        </w:rPr>
        <w:t>difference between Clinical Informatics and other Information Management domains</w:t>
      </w:r>
      <w:r w:rsidR="00FD68EE">
        <w:rPr>
          <w:rFonts w:ascii="Arial" w:hAnsi="Arial"/>
          <w:sz w:val="20"/>
        </w:rPr>
        <w:t>.</w:t>
      </w:r>
    </w:p>
    <w:p w:rsidR="00630708" w:rsidRDefault="00066AEF" w:rsidP="00E96C6D">
      <w:pPr>
        <w:numPr>
          <w:ilvl w:val="0"/>
          <w:numId w:val="12"/>
        </w:numPr>
        <w:rPr>
          <w:rFonts w:ascii="Arial" w:hAnsi="Arial"/>
          <w:sz w:val="20"/>
        </w:rPr>
      </w:pPr>
      <w:r w:rsidRPr="00464B60">
        <w:rPr>
          <w:rFonts w:ascii="Arial" w:hAnsi="Arial"/>
          <w:sz w:val="20"/>
        </w:rPr>
        <w:t xml:space="preserve">Demonstrate an </w:t>
      </w:r>
      <w:r w:rsidR="00630708">
        <w:rPr>
          <w:rFonts w:ascii="Arial" w:hAnsi="Arial"/>
          <w:sz w:val="20"/>
        </w:rPr>
        <w:t>understanding of business intelligence and how it can be applied to the clinical arena.</w:t>
      </w:r>
    </w:p>
    <w:p w:rsidR="00066AEF" w:rsidRDefault="00630708" w:rsidP="00E96C6D">
      <w:pPr>
        <w:numPr>
          <w:ilvl w:val="0"/>
          <w:numId w:val="12"/>
        </w:numPr>
        <w:rPr>
          <w:rFonts w:ascii="Arial" w:hAnsi="Arial"/>
          <w:sz w:val="20"/>
        </w:rPr>
      </w:pPr>
      <w:r>
        <w:rPr>
          <w:rFonts w:ascii="Arial" w:hAnsi="Arial"/>
          <w:sz w:val="20"/>
        </w:rPr>
        <w:t>Demonstrate an understanding of why both effective training and clinical workflow analysis are critical to the successful implementation of Health IT systems</w:t>
      </w:r>
      <w:r w:rsidR="00066AEF" w:rsidRPr="00464B60">
        <w:rPr>
          <w:rFonts w:ascii="Arial" w:hAnsi="Arial"/>
          <w:sz w:val="20"/>
        </w:rPr>
        <w:t>.</w:t>
      </w:r>
    </w:p>
    <w:p w:rsidR="00630708" w:rsidRDefault="00630708" w:rsidP="00E96C6D">
      <w:pPr>
        <w:numPr>
          <w:ilvl w:val="0"/>
          <w:numId w:val="12"/>
        </w:numPr>
        <w:rPr>
          <w:rFonts w:ascii="Arial" w:hAnsi="Arial"/>
          <w:sz w:val="20"/>
        </w:rPr>
      </w:pPr>
      <w:r>
        <w:rPr>
          <w:rFonts w:ascii="Arial" w:hAnsi="Arial"/>
          <w:sz w:val="20"/>
        </w:rPr>
        <w:t xml:space="preserve">Demonstrate an understanding of information systems lifecycle processes and methodologies, such as Waterfall, Agile, COOP/DR, governance, portfolio management and IV&amp;V. </w:t>
      </w:r>
    </w:p>
    <w:p w:rsidR="00630708" w:rsidRDefault="00630708" w:rsidP="00E96C6D">
      <w:pPr>
        <w:numPr>
          <w:ilvl w:val="0"/>
          <w:numId w:val="12"/>
        </w:numPr>
        <w:rPr>
          <w:rFonts w:ascii="Arial" w:hAnsi="Arial"/>
          <w:sz w:val="20"/>
        </w:rPr>
      </w:pPr>
      <w:r>
        <w:rPr>
          <w:rFonts w:ascii="Arial" w:hAnsi="Arial"/>
          <w:sz w:val="20"/>
        </w:rPr>
        <w:t xml:space="preserve">Demonstrate an understanding of </w:t>
      </w:r>
      <w:r w:rsidR="000862BA">
        <w:rPr>
          <w:rFonts w:ascii="Arial" w:hAnsi="Arial"/>
          <w:sz w:val="20"/>
        </w:rPr>
        <w:t xml:space="preserve">how Health IT systems should be managed. </w:t>
      </w:r>
    </w:p>
    <w:p w:rsidR="000862BA" w:rsidRDefault="000862BA" w:rsidP="00E96C6D">
      <w:pPr>
        <w:numPr>
          <w:ilvl w:val="0"/>
          <w:numId w:val="12"/>
        </w:numPr>
        <w:rPr>
          <w:rFonts w:ascii="Arial" w:hAnsi="Arial"/>
          <w:sz w:val="20"/>
        </w:rPr>
      </w:pPr>
      <w:r>
        <w:rPr>
          <w:rFonts w:ascii="Arial" w:hAnsi="Arial"/>
          <w:sz w:val="20"/>
        </w:rPr>
        <w:t>Demonstrate an understanding of change management and how it applies to Health IT systems</w:t>
      </w:r>
    </w:p>
    <w:p w:rsidR="000862BA" w:rsidRDefault="000862BA" w:rsidP="00E96C6D">
      <w:pPr>
        <w:numPr>
          <w:ilvl w:val="0"/>
          <w:numId w:val="12"/>
        </w:numPr>
        <w:rPr>
          <w:rFonts w:ascii="Arial" w:hAnsi="Arial"/>
          <w:sz w:val="20"/>
        </w:rPr>
      </w:pPr>
      <w:r>
        <w:rPr>
          <w:rFonts w:ascii="Arial" w:hAnsi="Arial"/>
          <w:sz w:val="20"/>
        </w:rPr>
        <w:t>Demonstrate an understanding of AHLTA, Essentris, CHCS, MUSE, PACS, BHIE, VLER and other Health IT systems used by DoD</w:t>
      </w:r>
    </w:p>
    <w:p w:rsidR="000862BA" w:rsidRDefault="000862BA" w:rsidP="00E96C6D">
      <w:pPr>
        <w:numPr>
          <w:ilvl w:val="0"/>
          <w:numId w:val="12"/>
        </w:numPr>
        <w:rPr>
          <w:rFonts w:ascii="Arial" w:hAnsi="Arial"/>
          <w:sz w:val="20"/>
        </w:rPr>
      </w:pPr>
      <w:r>
        <w:rPr>
          <w:rFonts w:ascii="Arial" w:hAnsi="Arial"/>
          <w:sz w:val="20"/>
        </w:rPr>
        <w:t>Demonstrate a basic understanding of Clinical Decision Support and how that can be applied to patient care</w:t>
      </w:r>
    </w:p>
    <w:p w:rsidR="000862BA" w:rsidRPr="00464B60" w:rsidRDefault="000862BA" w:rsidP="00E96C6D">
      <w:pPr>
        <w:numPr>
          <w:ilvl w:val="0"/>
          <w:numId w:val="12"/>
        </w:numPr>
        <w:rPr>
          <w:rFonts w:ascii="Arial" w:hAnsi="Arial"/>
          <w:sz w:val="20"/>
        </w:rPr>
      </w:pPr>
      <w:r>
        <w:rPr>
          <w:rFonts w:ascii="Arial" w:hAnsi="Arial"/>
          <w:sz w:val="20"/>
        </w:rPr>
        <w:lastRenderedPageBreak/>
        <w:t>Demonstrate a basic ability to use Dragon Naturally Speaking, AsUType, Tablet PC’s, RelayHealth and other tools from the MAPS initiative</w:t>
      </w:r>
    </w:p>
    <w:p w:rsidR="00066AEF" w:rsidRPr="00464B60" w:rsidRDefault="00066AEF" w:rsidP="00066AEF">
      <w:pPr>
        <w:rPr>
          <w:rFonts w:ascii="Arial" w:hAnsi="Arial"/>
          <w:sz w:val="20"/>
        </w:rPr>
      </w:pPr>
    </w:p>
    <w:p w:rsidR="00066AEF" w:rsidRPr="00464B60" w:rsidRDefault="00066AEF" w:rsidP="00066AEF">
      <w:pPr>
        <w:rPr>
          <w:rFonts w:ascii="Arial" w:hAnsi="Arial"/>
          <w:b/>
          <w:sz w:val="20"/>
        </w:rPr>
      </w:pPr>
      <w:r w:rsidRPr="00464B60">
        <w:rPr>
          <w:rFonts w:ascii="Arial" w:hAnsi="Arial"/>
          <w:b/>
          <w:sz w:val="20"/>
        </w:rPr>
        <w:t>Objectives</w:t>
      </w:r>
    </w:p>
    <w:p w:rsidR="00A7273B" w:rsidRPr="007841BA" w:rsidRDefault="00A7273B" w:rsidP="00A7273B">
      <w:pPr>
        <w:widowControl w:val="0"/>
        <w:numPr>
          <w:ilvl w:val="0"/>
          <w:numId w:val="45"/>
        </w:numPr>
        <w:rPr>
          <w:rFonts w:ascii="Arial" w:hAnsi="Arial"/>
          <w:sz w:val="20"/>
        </w:rPr>
      </w:pPr>
      <w:r w:rsidRPr="007841BA">
        <w:rPr>
          <w:rFonts w:ascii="Arial" w:hAnsi="Arial"/>
          <w:sz w:val="20"/>
        </w:rPr>
        <w:t xml:space="preserve">The resident will demonstrate knowledge of the </w:t>
      </w:r>
      <w:r w:rsidR="007841BA">
        <w:rPr>
          <w:rFonts w:ascii="Arial" w:hAnsi="Arial"/>
          <w:sz w:val="20"/>
        </w:rPr>
        <w:t>above competencies by ver</w:t>
      </w:r>
      <w:r w:rsidR="00FE4DDC">
        <w:rPr>
          <w:rFonts w:ascii="Arial" w:hAnsi="Arial"/>
          <w:sz w:val="20"/>
        </w:rPr>
        <w:t>bal assessment/interaction with the Fellowship Director or his designee (a Senior Fellow)</w:t>
      </w:r>
      <w:r w:rsidRPr="007841BA">
        <w:rPr>
          <w:rFonts w:ascii="Arial" w:hAnsi="Arial"/>
          <w:sz w:val="20"/>
        </w:rPr>
        <w:t>.</w:t>
      </w:r>
    </w:p>
    <w:p w:rsidR="000D64FE" w:rsidRPr="00464B60" w:rsidRDefault="000D64FE" w:rsidP="000D64FE">
      <w:pPr>
        <w:ind w:left="360"/>
        <w:rPr>
          <w:rFonts w:ascii="Arial" w:hAnsi="Arial"/>
          <w:sz w:val="20"/>
        </w:rPr>
      </w:pPr>
    </w:p>
    <w:p w:rsidR="00066AEF" w:rsidRPr="00464B60" w:rsidRDefault="00066AEF"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Practice- Based Learning and Improvement</w:t>
      </w:r>
    </w:p>
    <w:p w:rsidR="00A7273B" w:rsidRPr="00464B60" w:rsidRDefault="00A7273B" w:rsidP="00A7273B">
      <w:pPr>
        <w:rPr>
          <w:rFonts w:ascii="Arial" w:hAnsi="Arial"/>
          <w:b/>
          <w:sz w:val="20"/>
        </w:rPr>
      </w:pPr>
      <w:r w:rsidRPr="00464B60">
        <w:rPr>
          <w:rFonts w:ascii="Arial" w:hAnsi="Arial"/>
          <w:b/>
          <w:sz w:val="20"/>
        </w:rPr>
        <w:t>Goal</w:t>
      </w:r>
    </w:p>
    <w:p w:rsidR="00A7273B" w:rsidRPr="00464B60" w:rsidRDefault="00A7273B" w:rsidP="00A7273B">
      <w:pPr>
        <w:rPr>
          <w:rFonts w:ascii="Arial" w:hAnsi="Arial"/>
          <w:sz w:val="20"/>
        </w:rPr>
      </w:pPr>
      <w:r w:rsidRPr="00464B60">
        <w:rPr>
          <w:rFonts w:ascii="Arial" w:hAnsi="Arial"/>
          <w:sz w:val="20"/>
        </w:rPr>
        <w:t xml:space="preserve">Residents must demonstrate the ability to investigate and evaluate their </w:t>
      </w:r>
      <w:r w:rsidR="00BE424A">
        <w:rPr>
          <w:rFonts w:ascii="Arial" w:hAnsi="Arial"/>
          <w:sz w:val="20"/>
        </w:rPr>
        <w:t>core knowledge of and competencies within Clinical Informatics based on feedback from others and self-evaluation</w:t>
      </w:r>
      <w:r w:rsidRPr="00464B60">
        <w:rPr>
          <w:rFonts w:ascii="Arial" w:hAnsi="Arial"/>
          <w:sz w:val="20"/>
        </w:rPr>
        <w:t>.  Residents are expected to develop skills and habits to be able to:</w:t>
      </w:r>
    </w:p>
    <w:p w:rsidR="00A7273B" w:rsidRPr="00464B60" w:rsidRDefault="00A7273B" w:rsidP="00A7273B">
      <w:pPr>
        <w:rPr>
          <w:rFonts w:ascii="Arial" w:hAnsi="Arial"/>
          <w:sz w:val="20"/>
        </w:rPr>
      </w:pPr>
    </w:p>
    <w:p w:rsidR="00A7273B" w:rsidRPr="00464B60" w:rsidRDefault="00A7273B" w:rsidP="00A7273B">
      <w:pPr>
        <w:rPr>
          <w:rFonts w:ascii="Arial" w:hAnsi="Arial"/>
          <w:b/>
          <w:sz w:val="20"/>
        </w:rPr>
      </w:pPr>
      <w:r w:rsidRPr="00464B60">
        <w:rPr>
          <w:rFonts w:ascii="Arial" w:hAnsi="Arial"/>
          <w:b/>
          <w:sz w:val="20"/>
        </w:rPr>
        <w:t>Competencies</w:t>
      </w:r>
    </w:p>
    <w:p w:rsidR="00A7273B" w:rsidRPr="00464B60" w:rsidRDefault="00A7273B" w:rsidP="00A7273B">
      <w:pPr>
        <w:numPr>
          <w:ilvl w:val="0"/>
          <w:numId w:val="1"/>
        </w:numPr>
        <w:rPr>
          <w:rFonts w:ascii="Arial" w:hAnsi="Arial"/>
          <w:sz w:val="20"/>
        </w:rPr>
      </w:pPr>
      <w:r w:rsidRPr="00464B60">
        <w:rPr>
          <w:rFonts w:ascii="Arial" w:hAnsi="Arial"/>
          <w:sz w:val="20"/>
        </w:rPr>
        <w:t>Identify strengths, deficiencies and limits i</w:t>
      </w:r>
      <w:r w:rsidRPr="00464B60">
        <w:rPr>
          <w:rStyle w:val="PageNumber"/>
          <w:rFonts w:ascii="Arial" w:hAnsi="Arial"/>
          <w:sz w:val="20"/>
        </w:rPr>
        <w:t>n one’s knowledge and expertise</w:t>
      </w:r>
      <w:r w:rsidRPr="00464B60">
        <w:rPr>
          <w:rFonts w:ascii="Arial" w:hAnsi="Arial"/>
          <w:sz w:val="20"/>
        </w:rPr>
        <w:t>.</w:t>
      </w:r>
    </w:p>
    <w:p w:rsidR="00A7273B" w:rsidRPr="00464B60" w:rsidRDefault="00A7273B" w:rsidP="00A7273B">
      <w:pPr>
        <w:numPr>
          <w:ilvl w:val="0"/>
          <w:numId w:val="1"/>
        </w:numPr>
        <w:rPr>
          <w:rFonts w:ascii="Arial" w:hAnsi="Arial"/>
          <w:sz w:val="20"/>
        </w:rPr>
      </w:pPr>
      <w:r w:rsidRPr="00464B60">
        <w:rPr>
          <w:rFonts w:ascii="Arial" w:hAnsi="Arial"/>
          <w:sz w:val="20"/>
        </w:rPr>
        <w:t>Use information technology to optimize learning.</w:t>
      </w:r>
    </w:p>
    <w:p w:rsidR="00A7273B" w:rsidRPr="00464B60" w:rsidRDefault="00A7273B" w:rsidP="00A7273B">
      <w:pPr>
        <w:ind w:left="360"/>
        <w:rPr>
          <w:rFonts w:ascii="Arial" w:hAnsi="Arial"/>
          <w:sz w:val="20"/>
        </w:rPr>
      </w:pPr>
    </w:p>
    <w:p w:rsidR="00A7273B" w:rsidRPr="00464B60" w:rsidRDefault="00A7273B" w:rsidP="00A7273B">
      <w:pPr>
        <w:rPr>
          <w:rFonts w:ascii="Arial" w:hAnsi="Arial"/>
          <w:b/>
          <w:sz w:val="20"/>
        </w:rPr>
      </w:pPr>
      <w:r w:rsidRPr="00464B60">
        <w:rPr>
          <w:rFonts w:ascii="Arial" w:hAnsi="Arial"/>
          <w:b/>
          <w:sz w:val="20"/>
        </w:rPr>
        <w:t>Objectives</w:t>
      </w:r>
    </w:p>
    <w:p w:rsidR="00464B60" w:rsidRPr="00464B60" w:rsidRDefault="00464B60" w:rsidP="00464B60">
      <w:pPr>
        <w:numPr>
          <w:ilvl w:val="0"/>
          <w:numId w:val="46"/>
        </w:numPr>
        <w:rPr>
          <w:rFonts w:ascii="Arial" w:hAnsi="Arial"/>
          <w:sz w:val="20"/>
        </w:rPr>
      </w:pPr>
      <w:r w:rsidRPr="00464B60">
        <w:rPr>
          <w:rFonts w:ascii="Arial" w:hAnsi="Arial"/>
          <w:sz w:val="20"/>
        </w:rPr>
        <w:t xml:space="preserve">The </w:t>
      </w:r>
      <w:r w:rsidRPr="00464B60">
        <w:rPr>
          <w:rFonts w:ascii="Arial" w:hAnsi="Arial" w:cs="Arial"/>
          <w:sz w:val="20"/>
          <w:szCs w:val="20"/>
        </w:rPr>
        <w:t xml:space="preserve">resident </w:t>
      </w:r>
      <w:r w:rsidRPr="00464B60">
        <w:rPr>
          <w:rFonts w:ascii="Arial" w:hAnsi="Arial" w:cs="Arial"/>
          <w:color w:val="000000"/>
          <w:sz w:val="20"/>
          <w:szCs w:val="20"/>
        </w:rPr>
        <w:t xml:space="preserve">will acquire, appraise, and apply </w:t>
      </w:r>
      <w:r w:rsidR="00BE424A">
        <w:rPr>
          <w:rFonts w:ascii="Arial" w:hAnsi="Arial" w:cs="Arial"/>
          <w:color w:val="000000"/>
          <w:sz w:val="20"/>
          <w:szCs w:val="20"/>
        </w:rPr>
        <w:t>information from the Informatics literature to expand and solidify their knowledge of Informatics and ability to apply that knowledge in “real-life” situations, which includes teaching others</w:t>
      </w:r>
      <w:r w:rsidRPr="00464B60">
        <w:rPr>
          <w:rFonts w:ascii="Arial" w:hAnsi="Arial"/>
          <w:sz w:val="20"/>
        </w:rPr>
        <w:t>.</w:t>
      </w:r>
    </w:p>
    <w:p w:rsidR="00D7051A" w:rsidRPr="00464B60" w:rsidRDefault="00D7051A" w:rsidP="00066AEF">
      <w:pPr>
        <w:rPr>
          <w:rFonts w:ascii="Arial" w:hAnsi="Arial"/>
          <w:sz w:val="20"/>
        </w:rPr>
      </w:pPr>
    </w:p>
    <w:p w:rsidR="00066AEF" w:rsidRPr="00464B60" w:rsidRDefault="00066AEF" w:rsidP="00066AEF">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Systems Based Practice</w:t>
      </w:r>
    </w:p>
    <w:p w:rsidR="00A7273B" w:rsidRPr="00464B60" w:rsidRDefault="00A7273B" w:rsidP="00A7273B">
      <w:pPr>
        <w:rPr>
          <w:rFonts w:ascii="Arial" w:hAnsi="Arial"/>
          <w:b/>
          <w:sz w:val="20"/>
        </w:rPr>
      </w:pPr>
      <w:r w:rsidRPr="00464B60">
        <w:rPr>
          <w:rFonts w:ascii="Arial" w:hAnsi="Arial"/>
          <w:b/>
          <w:sz w:val="20"/>
        </w:rPr>
        <w:t>Goal</w:t>
      </w:r>
    </w:p>
    <w:p w:rsidR="00A7273B" w:rsidRPr="00464B60" w:rsidRDefault="00A7273B" w:rsidP="00A7273B">
      <w:pPr>
        <w:rPr>
          <w:rFonts w:ascii="Arial" w:hAnsi="Arial"/>
          <w:sz w:val="20"/>
        </w:rPr>
      </w:pPr>
      <w:r w:rsidRPr="00464B60">
        <w:rPr>
          <w:rFonts w:ascii="Arial" w:hAnsi="Arial"/>
          <w:sz w:val="20"/>
        </w:rPr>
        <w:t xml:space="preserve">Residents must demonstrate an awareness of and responsiveness to the larger context and system of health care. </w:t>
      </w:r>
      <w:r w:rsidR="00BE424A">
        <w:rPr>
          <w:rFonts w:ascii="Arial" w:hAnsi="Arial"/>
          <w:sz w:val="20"/>
        </w:rPr>
        <w:t>Health IT and Informatics relate directly to patient care, care coordination, information sharing and health outcomes.</w:t>
      </w:r>
      <w:r w:rsidRPr="00464B60">
        <w:rPr>
          <w:rFonts w:ascii="Arial" w:hAnsi="Arial"/>
          <w:sz w:val="20"/>
        </w:rPr>
        <w:t xml:space="preserve"> Residents are expected to:</w:t>
      </w:r>
      <w:r w:rsidRPr="00464B60">
        <w:rPr>
          <w:rFonts w:ascii="Arial" w:hAnsi="Arial"/>
          <w:sz w:val="20"/>
        </w:rPr>
        <w:br/>
      </w:r>
    </w:p>
    <w:p w:rsidR="00A7273B" w:rsidRPr="00464B60" w:rsidRDefault="00A7273B" w:rsidP="00A7273B">
      <w:pPr>
        <w:rPr>
          <w:rFonts w:ascii="Arial" w:hAnsi="Arial"/>
          <w:b/>
          <w:sz w:val="20"/>
        </w:rPr>
      </w:pPr>
      <w:r w:rsidRPr="00464B60">
        <w:rPr>
          <w:rFonts w:ascii="Arial" w:hAnsi="Arial"/>
          <w:b/>
          <w:sz w:val="20"/>
        </w:rPr>
        <w:t>Competencies</w:t>
      </w:r>
    </w:p>
    <w:p w:rsidR="00A7273B" w:rsidRPr="00464B60" w:rsidRDefault="00BE424A" w:rsidP="00A7273B">
      <w:pPr>
        <w:numPr>
          <w:ilvl w:val="0"/>
          <w:numId w:val="2"/>
        </w:numPr>
        <w:rPr>
          <w:rFonts w:ascii="Arial" w:hAnsi="Arial"/>
          <w:sz w:val="20"/>
        </w:rPr>
      </w:pPr>
      <w:r>
        <w:rPr>
          <w:rFonts w:ascii="Arial" w:hAnsi="Arial"/>
          <w:sz w:val="20"/>
        </w:rPr>
        <w:t>Understand how Health IT should w</w:t>
      </w:r>
      <w:r w:rsidR="00A7273B" w:rsidRPr="00464B60">
        <w:rPr>
          <w:rFonts w:ascii="Arial" w:hAnsi="Arial"/>
          <w:sz w:val="20"/>
        </w:rPr>
        <w:t xml:space="preserve">ork effectively in various health care delivery settings and systems relevant to </w:t>
      </w:r>
      <w:r>
        <w:rPr>
          <w:rFonts w:ascii="Arial" w:hAnsi="Arial"/>
          <w:sz w:val="20"/>
        </w:rPr>
        <w:t xml:space="preserve">clinical care and their </w:t>
      </w:r>
      <w:r w:rsidR="00A7273B" w:rsidRPr="00464B60">
        <w:rPr>
          <w:rFonts w:ascii="Arial" w:hAnsi="Arial"/>
          <w:sz w:val="20"/>
        </w:rPr>
        <w:t>clinical specialty.</w:t>
      </w:r>
    </w:p>
    <w:p w:rsidR="00A7273B" w:rsidRPr="00464B60" w:rsidRDefault="00A7273B" w:rsidP="00A7273B">
      <w:pPr>
        <w:numPr>
          <w:ilvl w:val="0"/>
          <w:numId w:val="2"/>
        </w:numPr>
        <w:rPr>
          <w:rFonts w:ascii="Arial" w:hAnsi="Arial"/>
          <w:sz w:val="20"/>
        </w:rPr>
      </w:pPr>
      <w:r w:rsidRPr="00464B60">
        <w:rPr>
          <w:rFonts w:ascii="Arial" w:hAnsi="Arial"/>
          <w:sz w:val="20"/>
        </w:rPr>
        <w:t xml:space="preserve">Advocate for quality patient care and optimal patient care </w:t>
      </w:r>
      <w:r w:rsidR="00BE424A">
        <w:rPr>
          <w:rFonts w:ascii="Arial" w:hAnsi="Arial"/>
          <w:sz w:val="20"/>
        </w:rPr>
        <w:t xml:space="preserve">Health IT </w:t>
      </w:r>
      <w:r w:rsidRPr="00464B60">
        <w:rPr>
          <w:rFonts w:ascii="Arial" w:hAnsi="Arial"/>
          <w:sz w:val="20"/>
        </w:rPr>
        <w:t>systems.</w:t>
      </w:r>
    </w:p>
    <w:p w:rsidR="00A7273B" w:rsidRPr="00464B60" w:rsidRDefault="00A7273B" w:rsidP="00A7273B">
      <w:pPr>
        <w:ind w:left="360"/>
        <w:rPr>
          <w:rFonts w:ascii="Arial" w:hAnsi="Arial"/>
          <w:sz w:val="20"/>
        </w:rPr>
      </w:pPr>
    </w:p>
    <w:p w:rsidR="00A7273B" w:rsidRPr="00464B60" w:rsidRDefault="00A7273B" w:rsidP="00A7273B">
      <w:pPr>
        <w:rPr>
          <w:rFonts w:ascii="Arial" w:hAnsi="Arial"/>
          <w:b/>
          <w:sz w:val="20"/>
        </w:rPr>
      </w:pPr>
      <w:r w:rsidRPr="00464B60">
        <w:rPr>
          <w:rFonts w:ascii="Arial" w:hAnsi="Arial"/>
          <w:b/>
          <w:sz w:val="20"/>
        </w:rPr>
        <w:t>Objectives</w:t>
      </w:r>
    </w:p>
    <w:p w:rsidR="00464B60" w:rsidRPr="00BE424A" w:rsidRDefault="00464B60" w:rsidP="00464B60">
      <w:pPr>
        <w:numPr>
          <w:ilvl w:val="0"/>
          <w:numId w:val="2"/>
        </w:numPr>
        <w:rPr>
          <w:rFonts w:ascii="Arial" w:hAnsi="Arial"/>
          <w:sz w:val="20"/>
        </w:rPr>
      </w:pPr>
      <w:r w:rsidRPr="00464B60">
        <w:rPr>
          <w:rFonts w:ascii="Arial" w:hAnsi="Arial" w:cs="Arial"/>
          <w:color w:val="000000"/>
          <w:sz w:val="20"/>
          <w:szCs w:val="20"/>
        </w:rPr>
        <w:t xml:space="preserve">The resident will understand the interaction of </w:t>
      </w:r>
      <w:r w:rsidR="00BE424A">
        <w:rPr>
          <w:rFonts w:ascii="Arial" w:hAnsi="Arial" w:cs="Arial"/>
          <w:color w:val="000000"/>
          <w:sz w:val="20"/>
          <w:szCs w:val="20"/>
        </w:rPr>
        <w:t>Health IT and Informatics</w:t>
      </w:r>
      <w:r w:rsidRPr="00464B60">
        <w:rPr>
          <w:rFonts w:ascii="Arial" w:hAnsi="Arial" w:cs="Arial"/>
          <w:color w:val="000000"/>
          <w:sz w:val="20"/>
          <w:szCs w:val="20"/>
        </w:rPr>
        <w:t xml:space="preserve"> within the larger system from their experience during this rotation</w:t>
      </w:r>
      <w:r w:rsidR="00BE424A">
        <w:rPr>
          <w:rFonts w:ascii="Arial" w:hAnsi="Arial" w:cs="Arial"/>
          <w:color w:val="000000"/>
          <w:sz w:val="20"/>
          <w:szCs w:val="20"/>
        </w:rPr>
        <w:t>.</w:t>
      </w:r>
    </w:p>
    <w:p w:rsidR="00BE424A" w:rsidRPr="00464B60" w:rsidRDefault="00BE424A" w:rsidP="00464B60">
      <w:pPr>
        <w:numPr>
          <w:ilvl w:val="0"/>
          <w:numId w:val="2"/>
        </w:numPr>
        <w:rPr>
          <w:rFonts w:ascii="Arial" w:hAnsi="Arial"/>
          <w:sz w:val="20"/>
        </w:rPr>
      </w:pPr>
      <w:r>
        <w:rPr>
          <w:rFonts w:ascii="Arial" w:hAnsi="Arial" w:cs="Arial"/>
          <w:color w:val="000000"/>
          <w:sz w:val="20"/>
          <w:szCs w:val="20"/>
        </w:rPr>
        <w:t xml:space="preserve">That understanding will be ascertained by verbal interactions with the Clinical Informatics staff, Fellowship Director and Fellows.  </w:t>
      </w:r>
    </w:p>
    <w:p w:rsidR="005E0A59" w:rsidRPr="00464B60" w:rsidRDefault="005E0A59" w:rsidP="005E0A59">
      <w:pPr>
        <w:ind w:left="300"/>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Professionalism</w:t>
      </w:r>
    </w:p>
    <w:p w:rsidR="00066AEF" w:rsidRPr="00464B60" w:rsidRDefault="00066AEF" w:rsidP="00066AEF">
      <w:pPr>
        <w:rPr>
          <w:rFonts w:ascii="Arial" w:hAnsi="Arial"/>
          <w:b/>
          <w:sz w:val="20"/>
        </w:rPr>
      </w:pPr>
      <w:r w:rsidRPr="00464B60">
        <w:rPr>
          <w:rFonts w:ascii="Arial" w:hAnsi="Arial"/>
          <w:b/>
          <w:sz w:val="20"/>
        </w:rPr>
        <w:t>Goal</w:t>
      </w:r>
    </w:p>
    <w:p w:rsidR="00066AEF" w:rsidRPr="00464B60" w:rsidRDefault="00066AEF" w:rsidP="00066AEF">
      <w:pPr>
        <w:rPr>
          <w:rFonts w:ascii="Arial" w:hAnsi="Arial"/>
          <w:sz w:val="20"/>
        </w:rPr>
      </w:pPr>
      <w:r w:rsidRPr="00464B60">
        <w:rPr>
          <w:rFonts w:ascii="Arial" w:hAnsi="Arial"/>
          <w:sz w:val="20"/>
        </w:rPr>
        <w:t>Residents must demonstrate a commitment to carrying out professional responsibilities and an adherence to ethical principles.  Residents are expected to demonstrate:</w:t>
      </w:r>
    </w:p>
    <w:p w:rsidR="00D7051A" w:rsidRPr="00464B60" w:rsidRDefault="00D7051A" w:rsidP="00066AEF">
      <w:pPr>
        <w:rPr>
          <w:rFonts w:ascii="Arial" w:hAnsi="Arial"/>
          <w:sz w:val="20"/>
        </w:rPr>
      </w:pPr>
    </w:p>
    <w:p w:rsidR="00066AEF" w:rsidRPr="00464B60" w:rsidRDefault="00066AEF" w:rsidP="00066AEF">
      <w:pPr>
        <w:rPr>
          <w:rFonts w:ascii="Arial" w:hAnsi="Arial"/>
          <w:b/>
          <w:sz w:val="20"/>
        </w:rPr>
      </w:pPr>
      <w:r w:rsidRPr="00464B60">
        <w:rPr>
          <w:rFonts w:ascii="Arial" w:hAnsi="Arial"/>
          <w:b/>
          <w:sz w:val="20"/>
        </w:rPr>
        <w:t>Competencies</w:t>
      </w:r>
    </w:p>
    <w:p w:rsidR="00066AEF" w:rsidRPr="00464B60" w:rsidRDefault="00B378A6" w:rsidP="00066AEF">
      <w:pPr>
        <w:numPr>
          <w:ilvl w:val="0"/>
          <w:numId w:val="3"/>
        </w:numPr>
        <w:rPr>
          <w:rFonts w:ascii="Arial" w:hAnsi="Arial"/>
          <w:sz w:val="20"/>
        </w:rPr>
      </w:pPr>
      <w:r>
        <w:rPr>
          <w:rFonts w:ascii="Arial" w:hAnsi="Arial"/>
          <w:sz w:val="20"/>
        </w:rPr>
        <w:t>Consideration</w:t>
      </w:r>
      <w:r w:rsidR="00066AEF" w:rsidRPr="00464B60">
        <w:rPr>
          <w:rFonts w:ascii="Arial" w:hAnsi="Arial"/>
          <w:sz w:val="20"/>
        </w:rPr>
        <w:t xml:space="preserve"> and respect for others</w:t>
      </w:r>
      <w:r>
        <w:rPr>
          <w:rFonts w:ascii="Arial" w:hAnsi="Arial"/>
          <w:sz w:val="20"/>
        </w:rPr>
        <w:t>…both internal and external customers.</w:t>
      </w:r>
    </w:p>
    <w:p w:rsidR="00066AEF" w:rsidRPr="00464B60" w:rsidRDefault="00066AEF" w:rsidP="00066AEF">
      <w:pPr>
        <w:numPr>
          <w:ilvl w:val="0"/>
          <w:numId w:val="3"/>
        </w:numPr>
        <w:rPr>
          <w:rFonts w:ascii="Arial" w:hAnsi="Arial"/>
          <w:sz w:val="20"/>
        </w:rPr>
      </w:pPr>
      <w:r w:rsidRPr="00464B60">
        <w:rPr>
          <w:rFonts w:ascii="Arial" w:hAnsi="Arial"/>
          <w:sz w:val="20"/>
        </w:rPr>
        <w:t>Respect for patient privacy and autonomy</w:t>
      </w:r>
      <w:r w:rsidR="00B378A6">
        <w:rPr>
          <w:rFonts w:ascii="Arial" w:hAnsi="Arial"/>
          <w:sz w:val="20"/>
        </w:rPr>
        <w:t xml:space="preserve"> as it relates to Health IT systems</w:t>
      </w:r>
      <w:r w:rsidR="00182E35" w:rsidRPr="00464B60">
        <w:rPr>
          <w:rFonts w:ascii="Arial" w:hAnsi="Arial"/>
          <w:sz w:val="20"/>
        </w:rPr>
        <w:t>.</w:t>
      </w:r>
    </w:p>
    <w:p w:rsidR="00066AEF" w:rsidRPr="00464B60" w:rsidRDefault="00066AEF" w:rsidP="00066AEF">
      <w:pPr>
        <w:rPr>
          <w:rFonts w:ascii="Arial" w:hAnsi="Arial"/>
          <w:sz w:val="20"/>
        </w:rPr>
      </w:pPr>
    </w:p>
    <w:p w:rsidR="00A7273B" w:rsidRPr="00464B60" w:rsidRDefault="00A7273B" w:rsidP="00A7273B">
      <w:pPr>
        <w:rPr>
          <w:rFonts w:ascii="Arial" w:hAnsi="Arial"/>
          <w:b/>
          <w:sz w:val="20"/>
        </w:rPr>
      </w:pPr>
      <w:r w:rsidRPr="00464B60">
        <w:rPr>
          <w:rFonts w:ascii="Arial" w:hAnsi="Arial"/>
          <w:b/>
          <w:sz w:val="20"/>
        </w:rPr>
        <w:t>Objectives</w:t>
      </w:r>
    </w:p>
    <w:p w:rsidR="00A7273B" w:rsidRPr="00464B60" w:rsidRDefault="00A7273B" w:rsidP="00A7273B">
      <w:pPr>
        <w:numPr>
          <w:ilvl w:val="0"/>
          <w:numId w:val="47"/>
        </w:numPr>
        <w:autoSpaceDE w:val="0"/>
        <w:autoSpaceDN w:val="0"/>
        <w:adjustRightInd w:val="0"/>
        <w:rPr>
          <w:rFonts w:ascii="Arial" w:hAnsi="Arial" w:cs="Arial"/>
          <w:color w:val="000000"/>
          <w:sz w:val="20"/>
          <w:szCs w:val="20"/>
        </w:rPr>
      </w:pPr>
      <w:r w:rsidRPr="00464B60">
        <w:rPr>
          <w:rFonts w:ascii="Arial" w:hAnsi="Arial" w:cs="Arial"/>
          <w:color w:val="000000"/>
          <w:sz w:val="20"/>
          <w:szCs w:val="20"/>
        </w:rPr>
        <w:t xml:space="preserve">The resident will demonstrate respect, </w:t>
      </w:r>
      <w:r w:rsidR="00B378A6">
        <w:rPr>
          <w:rFonts w:ascii="Arial" w:hAnsi="Arial" w:cs="Arial"/>
          <w:color w:val="000000"/>
          <w:sz w:val="20"/>
          <w:szCs w:val="20"/>
        </w:rPr>
        <w:t>consideration</w:t>
      </w:r>
      <w:r w:rsidRPr="00464B60">
        <w:rPr>
          <w:rFonts w:ascii="Arial" w:hAnsi="Arial" w:cs="Arial"/>
          <w:color w:val="000000"/>
          <w:sz w:val="20"/>
          <w:szCs w:val="20"/>
        </w:rPr>
        <w:t xml:space="preserve">, integrity, and responsiveness to </w:t>
      </w:r>
      <w:r w:rsidR="00B378A6">
        <w:rPr>
          <w:rFonts w:ascii="Arial" w:hAnsi="Arial" w:cs="Arial"/>
          <w:color w:val="000000"/>
          <w:sz w:val="20"/>
          <w:szCs w:val="20"/>
        </w:rPr>
        <w:t>customer</w:t>
      </w:r>
      <w:r w:rsidRPr="00464B60">
        <w:rPr>
          <w:rFonts w:ascii="Arial" w:hAnsi="Arial" w:cs="Arial"/>
          <w:color w:val="000000"/>
          <w:sz w:val="20"/>
          <w:szCs w:val="20"/>
        </w:rPr>
        <w:t xml:space="preserve"> needs that </w:t>
      </w:r>
      <w:r w:rsidR="00B378A6">
        <w:rPr>
          <w:rFonts w:ascii="Arial" w:hAnsi="Arial" w:cs="Arial"/>
          <w:color w:val="000000"/>
          <w:sz w:val="20"/>
          <w:szCs w:val="20"/>
        </w:rPr>
        <w:t>reflect what the resident would desire if the situation were reversed</w:t>
      </w:r>
      <w:r w:rsidRPr="00464B60">
        <w:rPr>
          <w:rFonts w:ascii="Arial" w:hAnsi="Arial" w:cs="Arial"/>
          <w:color w:val="000000"/>
          <w:sz w:val="20"/>
          <w:szCs w:val="20"/>
        </w:rPr>
        <w:t>.</w:t>
      </w:r>
    </w:p>
    <w:p w:rsidR="00A7273B" w:rsidRPr="00464B60" w:rsidRDefault="00A7273B" w:rsidP="00A7273B">
      <w:pPr>
        <w:numPr>
          <w:ilvl w:val="0"/>
          <w:numId w:val="47"/>
        </w:numPr>
        <w:autoSpaceDE w:val="0"/>
        <w:autoSpaceDN w:val="0"/>
        <w:adjustRightInd w:val="0"/>
        <w:rPr>
          <w:rFonts w:ascii="Arial" w:hAnsi="Arial" w:cs="Arial"/>
          <w:color w:val="000000"/>
          <w:sz w:val="20"/>
          <w:szCs w:val="20"/>
        </w:rPr>
      </w:pPr>
      <w:r w:rsidRPr="00464B60">
        <w:rPr>
          <w:rFonts w:ascii="Arial" w:hAnsi="Arial" w:cs="Arial"/>
          <w:color w:val="000000"/>
          <w:sz w:val="20"/>
          <w:szCs w:val="20"/>
        </w:rPr>
        <w:t xml:space="preserve">The resident will demonstrate personal accountability for their education and profession by attending </w:t>
      </w:r>
      <w:r w:rsidRPr="00464B60">
        <w:rPr>
          <w:rFonts w:ascii="Arial" w:hAnsi="Arial"/>
          <w:sz w:val="20"/>
        </w:rPr>
        <w:t>all required conferences, lectures, and discussions</w:t>
      </w:r>
      <w:r w:rsidRPr="00464B60">
        <w:rPr>
          <w:rFonts w:ascii="Arial" w:hAnsi="Arial" w:cs="Arial"/>
          <w:color w:val="000000"/>
          <w:sz w:val="20"/>
          <w:szCs w:val="20"/>
        </w:rPr>
        <w:t xml:space="preserve">, as measured by a lecture attendance log and </w:t>
      </w:r>
      <w:r w:rsidRPr="00464B60">
        <w:rPr>
          <w:rFonts w:ascii="Arial" w:hAnsi="Arial"/>
          <w:sz w:val="20"/>
        </w:rPr>
        <w:t xml:space="preserve">end-of-rotation </w:t>
      </w:r>
      <w:r w:rsidR="00B378A6">
        <w:rPr>
          <w:rFonts w:ascii="Arial" w:hAnsi="Arial"/>
          <w:sz w:val="20"/>
        </w:rPr>
        <w:t>verbal</w:t>
      </w:r>
      <w:r w:rsidRPr="00464B60">
        <w:rPr>
          <w:rFonts w:ascii="Arial" w:hAnsi="Arial"/>
          <w:sz w:val="20"/>
        </w:rPr>
        <w:t xml:space="preserve"> competency evaluation</w:t>
      </w:r>
      <w:r w:rsidRPr="00464B60">
        <w:rPr>
          <w:rFonts w:ascii="Arial" w:hAnsi="Arial" w:cs="Arial"/>
          <w:sz w:val="20"/>
        </w:rPr>
        <w:t>.</w:t>
      </w:r>
    </w:p>
    <w:p w:rsidR="00066AEF" w:rsidRPr="00464B60" w:rsidRDefault="00066AEF" w:rsidP="00066AEF">
      <w:pPr>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Interpersonal and Communication Skills</w:t>
      </w:r>
    </w:p>
    <w:p w:rsidR="00066AEF" w:rsidRPr="00464B60" w:rsidRDefault="00066AEF" w:rsidP="00066AEF">
      <w:pPr>
        <w:rPr>
          <w:rFonts w:ascii="Arial" w:hAnsi="Arial"/>
          <w:b/>
          <w:sz w:val="20"/>
        </w:rPr>
      </w:pPr>
      <w:r w:rsidRPr="00464B60">
        <w:rPr>
          <w:rFonts w:ascii="Arial" w:hAnsi="Arial"/>
          <w:b/>
          <w:sz w:val="20"/>
        </w:rPr>
        <w:t>Goal</w:t>
      </w:r>
    </w:p>
    <w:p w:rsidR="00066AEF" w:rsidRPr="00464B60" w:rsidRDefault="00066AEF" w:rsidP="00066AEF">
      <w:pPr>
        <w:rPr>
          <w:rFonts w:ascii="Arial" w:hAnsi="Arial"/>
          <w:sz w:val="20"/>
        </w:rPr>
      </w:pPr>
      <w:r w:rsidRPr="00464B60">
        <w:rPr>
          <w:rFonts w:ascii="Arial" w:hAnsi="Arial"/>
          <w:sz w:val="20"/>
        </w:rPr>
        <w:t xml:space="preserve">Residents must demonstrate interpersonal and communication skills that result in the effective exchange of information and teaming with </w:t>
      </w:r>
      <w:r w:rsidR="00B378A6">
        <w:rPr>
          <w:rFonts w:ascii="Arial" w:hAnsi="Arial"/>
          <w:sz w:val="20"/>
        </w:rPr>
        <w:t>internal and external customers as well as</w:t>
      </w:r>
      <w:r w:rsidRPr="00464B60">
        <w:rPr>
          <w:rFonts w:ascii="Arial" w:hAnsi="Arial"/>
          <w:sz w:val="20"/>
        </w:rPr>
        <w:t xml:space="preserve"> professional associates.  Residents are expected to:</w:t>
      </w:r>
      <w:r w:rsidRPr="00464B60">
        <w:rPr>
          <w:rFonts w:ascii="Arial" w:hAnsi="Arial"/>
          <w:sz w:val="20"/>
        </w:rPr>
        <w:br/>
      </w:r>
    </w:p>
    <w:p w:rsidR="00066AEF" w:rsidRPr="00464B60" w:rsidRDefault="00066AEF" w:rsidP="00066AEF">
      <w:pPr>
        <w:rPr>
          <w:rFonts w:ascii="Arial" w:hAnsi="Arial"/>
          <w:b/>
          <w:sz w:val="20"/>
        </w:rPr>
      </w:pPr>
      <w:r w:rsidRPr="00464B60">
        <w:rPr>
          <w:rFonts w:ascii="Arial" w:hAnsi="Arial"/>
          <w:b/>
          <w:sz w:val="20"/>
        </w:rPr>
        <w:t>Competencies</w:t>
      </w:r>
    </w:p>
    <w:p w:rsidR="00066AEF" w:rsidRPr="00464B60" w:rsidRDefault="00066AEF" w:rsidP="00066AEF">
      <w:pPr>
        <w:numPr>
          <w:ilvl w:val="0"/>
          <w:numId w:val="4"/>
        </w:numPr>
        <w:rPr>
          <w:rFonts w:ascii="Arial" w:hAnsi="Arial"/>
          <w:sz w:val="20"/>
        </w:rPr>
      </w:pPr>
      <w:r w:rsidRPr="00464B60">
        <w:rPr>
          <w:rFonts w:ascii="Arial" w:hAnsi="Arial"/>
          <w:sz w:val="20"/>
        </w:rPr>
        <w:t xml:space="preserve">Communicate effectively with </w:t>
      </w:r>
      <w:r w:rsidR="00B378A6">
        <w:rPr>
          <w:rFonts w:ascii="Arial" w:hAnsi="Arial"/>
          <w:sz w:val="20"/>
        </w:rPr>
        <w:t>Health IT end users about Health IT systems and change management</w:t>
      </w:r>
    </w:p>
    <w:p w:rsidR="00066AEF" w:rsidRDefault="00B378A6" w:rsidP="00066AEF">
      <w:pPr>
        <w:numPr>
          <w:ilvl w:val="0"/>
          <w:numId w:val="4"/>
        </w:numPr>
        <w:rPr>
          <w:rFonts w:ascii="Arial" w:hAnsi="Arial"/>
          <w:sz w:val="20"/>
        </w:rPr>
      </w:pPr>
      <w:r w:rsidRPr="00464B60">
        <w:rPr>
          <w:rFonts w:ascii="Arial" w:hAnsi="Arial"/>
          <w:sz w:val="20"/>
        </w:rPr>
        <w:t xml:space="preserve">Communicate effectively with </w:t>
      </w:r>
      <w:r>
        <w:rPr>
          <w:rFonts w:ascii="Arial" w:hAnsi="Arial"/>
          <w:sz w:val="20"/>
        </w:rPr>
        <w:t>peers within the Clinical Informatics and Information Management Departments</w:t>
      </w:r>
      <w:r w:rsidR="00182E35" w:rsidRPr="00464B60">
        <w:rPr>
          <w:rFonts w:ascii="Arial" w:hAnsi="Arial"/>
          <w:sz w:val="20"/>
        </w:rPr>
        <w:t>.</w:t>
      </w:r>
    </w:p>
    <w:p w:rsidR="00B378A6" w:rsidRPr="00464B60" w:rsidRDefault="00B378A6" w:rsidP="00066AEF">
      <w:pPr>
        <w:numPr>
          <w:ilvl w:val="0"/>
          <w:numId w:val="4"/>
        </w:numPr>
        <w:rPr>
          <w:rFonts w:ascii="Arial" w:hAnsi="Arial"/>
          <w:sz w:val="20"/>
        </w:rPr>
      </w:pPr>
      <w:r w:rsidRPr="00464B60">
        <w:rPr>
          <w:rFonts w:ascii="Arial" w:hAnsi="Arial"/>
          <w:sz w:val="20"/>
        </w:rPr>
        <w:t>Communicate effectively with</w:t>
      </w:r>
      <w:r>
        <w:rPr>
          <w:rFonts w:ascii="Arial" w:hAnsi="Arial"/>
          <w:sz w:val="20"/>
        </w:rPr>
        <w:t xml:space="preserve"> senior leadership about Clinical Informatics and Health IT systems</w:t>
      </w:r>
    </w:p>
    <w:p w:rsidR="00066AEF" w:rsidRPr="00464B60" w:rsidRDefault="00066AEF" w:rsidP="00066AEF">
      <w:pPr>
        <w:rPr>
          <w:rFonts w:ascii="Arial" w:hAnsi="Arial"/>
          <w:sz w:val="20"/>
        </w:rPr>
      </w:pPr>
    </w:p>
    <w:p w:rsidR="00A7273B" w:rsidRPr="00464B60" w:rsidRDefault="00A7273B" w:rsidP="00A7273B">
      <w:pPr>
        <w:rPr>
          <w:rFonts w:ascii="Arial" w:hAnsi="Arial"/>
          <w:b/>
          <w:sz w:val="20"/>
        </w:rPr>
      </w:pPr>
      <w:r w:rsidRPr="00464B60">
        <w:rPr>
          <w:rFonts w:ascii="Arial" w:hAnsi="Arial"/>
          <w:b/>
          <w:sz w:val="20"/>
        </w:rPr>
        <w:t>Objectives</w:t>
      </w:r>
    </w:p>
    <w:p w:rsidR="00A7273B" w:rsidRPr="00464B60" w:rsidRDefault="00A7273B" w:rsidP="00A7273B">
      <w:pPr>
        <w:numPr>
          <w:ilvl w:val="0"/>
          <w:numId w:val="48"/>
        </w:numPr>
        <w:rPr>
          <w:rFonts w:ascii="Arial" w:hAnsi="Arial" w:cs="Arial"/>
          <w:color w:val="000000"/>
          <w:sz w:val="20"/>
          <w:szCs w:val="20"/>
        </w:rPr>
      </w:pPr>
      <w:r w:rsidRPr="00464B60">
        <w:rPr>
          <w:rFonts w:ascii="Arial" w:hAnsi="Arial" w:cs="Arial"/>
          <w:color w:val="000000"/>
          <w:sz w:val="20"/>
          <w:szCs w:val="20"/>
        </w:rPr>
        <w:t xml:space="preserve">The resident will demonstrate effective communication </w:t>
      </w:r>
      <w:r w:rsidR="00B378A6">
        <w:rPr>
          <w:rFonts w:ascii="Arial" w:hAnsi="Arial" w:cs="Arial"/>
          <w:color w:val="000000"/>
          <w:sz w:val="20"/>
          <w:szCs w:val="20"/>
        </w:rPr>
        <w:t>with Health IT systems end users to help them understand the systems and employ effective change management</w:t>
      </w:r>
      <w:r w:rsidRPr="00464B60">
        <w:rPr>
          <w:rFonts w:ascii="Arial" w:hAnsi="Arial" w:cs="Arial"/>
          <w:color w:val="000000"/>
          <w:sz w:val="20"/>
          <w:szCs w:val="20"/>
        </w:rPr>
        <w:t>, as measured by a multi-rater (360 degree) evalu</w:t>
      </w:r>
      <w:r w:rsidR="0077746B">
        <w:rPr>
          <w:rFonts w:ascii="Arial" w:hAnsi="Arial" w:cs="Arial"/>
          <w:color w:val="000000"/>
          <w:sz w:val="20"/>
          <w:szCs w:val="20"/>
        </w:rPr>
        <w:t xml:space="preserve">ation and direct observations of </w:t>
      </w:r>
      <w:r w:rsidR="00B378A6">
        <w:rPr>
          <w:rFonts w:ascii="Arial" w:hAnsi="Arial" w:cs="Arial"/>
          <w:color w:val="000000"/>
          <w:sz w:val="20"/>
          <w:szCs w:val="20"/>
        </w:rPr>
        <w:t xml:space="preserve">his/her </w:t>
      </w:r>
      <w:r w:rsidR="0077746B">
        <w:rPr>
          <w:rFonts w:ascii="Arial" w:hAnsi="Arial" w:cs="Arial"/>
          <w:color w:val="000000"/>
          <w:sz w:val="20"/>
          <w:szCs w:val="20"/>
        </w:rPr>
        <w:t>interactions</w:t>
      </w:r>
      <w:r w:rsidRPr="00464B60">
        <w:rPr>
          <w:rFonts w:ascii="Arial" w:hAnsi="Arial" w:cs="Arial"/>
          <w:color w:val="000000"/>
          <w:sz w:val="20"/>
          <w:szCs w:val="20"/>
        </w:rPr>
        <w:t>.</w:t>
      </w:r>
    </w:p>
    <w:p w:rsidR="002F78B1" w:rsidRDefault="002F78B1" w:rsidP="002F78B1">
      <w:pPr>
        <w:numPr>
          <w:ilvl w:val="0"/>
          <w:numId w:val="48"/>
        </w:numPr>
        <w:rPr>
          <w:rFonts w:ascii="Arial" w:hAnsi="Arial" w:cs="Arial"/>
          <w:color w:val="000000"/>
          <w:sz w:val="20"/>
          <w:szCs w:val="20"/>
        </w:rPr>
      </w:pPr>
      <w:r w:rsidRPr="00464B60">
        <w:rPr>
          <w:rFonts w:ascii="Arial" w:hAnsi="Arial" w:cs="Arial"/>
          <w:color w:val="000000"/>
          <w:sz w:val="20"/>
          <w:szCs w:val="20"/>
        </w:rPr>
        <w:t xml:space="preserve">The resident will demonstrate effective communication </w:t>
      </w:r>
      <w:r>
        <w:rPr>
          <w:rFonts w:ascii="Arial" w:hAnsi="Arial" w:cs="Arial"/>
          <w:color w:val="000000"/>
          <w:sz w:val="20"/>
          <w:szCs w:val="20"/>
        </w:rPr>
        <w:t>with professional peers within the Clinical Informatics and Information Management Departments</w:t>
      </w:r>
      <w:r w:rsidRPr="00464B60">
        <w:rPr>
          <w:rFonts w:ascii="Arial" w:hAnsi="Arial" w:cs="Arial"/>
          <w:color w:val="000000"/>
          <w:sz w:val="20"/>
          <w:szCs w:val="20"/>
        </w:rPr>
        <w:t>, as measured by a multi-rater (360 degree) evalu</w:t>
      </w:r>
      <w:r>
        <w:rPr>
          <w:rFonts w:ascii="Arial" w:hAnsi="Arial" w:cs="Arial"/>
          <w:color w:val="000000"/>
          <w:sz w:val="20"/>
          <w:szCs w:val="20"/>
        </w:rPr>
        <w:t>ation and direct observations of his/her interactions</w:t>
      </w:r>
      <w:r w:rsidRPr="00464B60">
        <w:rPr>
          <w:rFonts w:ascii="Arial" w:hAnsi="Arial" w:cs="Arial"/>
          <w:color w:val="000000"/>
          <w:sz w:val="20"/>
          <w:szCs w:val="20"/>
        </w:rPr>
        <w:t>.</w:t>
      </w:r>
    </w:p>
    <w:p w:rsidR="002F78B1" w:rsidRPr="002F78B1" w:rsidRDefault="002F78B1" w:rsidP="002F78B1">
      <w:pPr>
        <w:numPr>
          <w:ilvl w:val="0"/>
          <w:numId w:val="48"/>
        </w:numPr>
        <w:rPr>
          <w:rFonts w:ascii="Arial" w:hAnsi="Arial" w:cs="Arial"/>
          <w:color w:val="000000"/>
          <w:sz w:val="20"/>
          <w:szCs w:val="20"/>
        </w:rPr>
      </w:pPr>
      <w:r w:rsidRPr="00464B60">
        <w:rPr>
          <w:rFonts w:ascii="Arial" w:hAnsi="Arial" w:cs="Arial"/>
          <w:color w:val="000000"/>
          <w:sz w:val="20"/>
          <w:szCs w:val="20"/>
        </w:rPr>
        <w:t xml:space="preserve">The resident will demonstrate effective communication </w:t>
      </w:r>
      <w:r>
        <w:rPr>
          <w:rFonts w:ascii="Arial" w:hAnsi="Arial" w:cs="Arial"/>
          <w:color w:val="000000"/>
          <w:sz w:val="20"/>
          <w:szCs w:val="20"/>
        </w:rPr>
        <w:t>with senior leadership to help them understand Health IT systems and employ effective change management</w:t>
      </w:r>
      <w:r w:rsidRPr="00464B60">
        <w:rPr>
          <w:rFonts w:ascii="Arial" w:hAnsi="Arial" w:cs="Arial"/>
          <w:color w:val="000000"/>
          <w:sz w:val="20"/>
          <w:szCs w:val="20"/>
        </w:rPr>
        <w:t>, as measured by a multi-rater (360 degree) evalu</w:t>
      </w:r>
      <w:r>
        <w:rPr>
          <w:rFonts w:ascii="Arial" w:hAnsi="Arial" w:cs="Arial"/>
          <w:color w:val="000000"/>
          <w:sz w:val="20"/>
          <w:szCs w:val="20"/>
        </w:rPr>
        <w:t>ation and direct observations of his/her interactions</w:t>
      </w:r>
      <w:r w:rsidRPr="00464B60">
        <w:rPr>
          <w:rFonts w:ascii="Arial" w:hAnsi="Arial" w:cs="Arial"/>
          <w:color w:val="000000"/>
          <w:sz w:val="20"/>
          <w:szCs w:val="20"/>
        </w:rPr>
        <w:t>.</w:t>
      </w:r>
    </w:p>
    <w:p w:rsidR="0066127A" w:rsidRPr="00464B60" w:rsidRDefault="0066127A" w:rsidP="00066AEF">
      <w:pPr>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Teaching Methods</w:t>
      </w:r>
    </w:p>
    <w:p w:rsidR="00066AEF" w:rsidRPr="00464B60" w:rsidRDefault="002F78B1" w:rsidP="00EA2DA0">
      <w:pPr>
        <w:numPr>
          <w:ilvl w:val="0"/>
          <w:numId w:val="20"/>
        </w:numPr>
        <w:rPr>
          <w:rFonts w:ascii="Arial" w:hAnsi="Arial"/>
          <w:sz w:val="20"/>
        </w:rPr>
      </w:pPr>
      <w:r>
        <w:rPr>
          <w:rFonts w:ascii="Arial" w:hAnsi="Arial"/>
          <w:sz w:val="20"/>
        </w:rPr>
        <w:t>Person-to-person</w:t>
      </w:r>
      <w:r w:rsidR="00066AEF" w:rsidRPr="00464B60">
        <w:rPr>
          <w:rFonts w:ascii="Arial" w:hAnsi="Arial"/>
          <w:sz w:val="20"/>
        </w:rPr>
        <w:t xml:space="preserve"> </w:t>
      </w:r>
      <w:r>
        <w:rPr>
          <w:rFonts w:ascii="Arial" w:hAnsi="Arial"/>
          <w:sz w:val="20"/>
        </w:rPr>
        <w:t xml:space="preserve">practice-based </w:t>
      </w:r>
      <w:r w:rsidR="00066AEF" w:rsidRPr="00464B60">
        <w:rPr>
          <w:rFonts w:ascii="Arial" w:hAnsi="Arial"/>
          <w:sz w:val="20"/>
        </w:rPr>
        <w:t>education</w:t>
      </w:r>
    </w:p>
    <w:p w:rsidR="008A6313" w:rsidRPr="002F78B1" w:rsidRDefault="00066AEF" w:rsidP="008A6313">
      <w:pPr>
        <w:numPr>
          <w:ilvl w:val="1"/>
          <w:numId w:val="20"/>
        </w:numPr>
        <w:rPr>
          <w:rFonts w:ascii="Arial" w:hAnsi="Arial"/>
          <w:sz w:val="20"/>
        </w:rPr>
      </w:pPr>
      <w:r w:rsidRPr="002F78B1">
        <w:rPr>
          <w:rFonts w:ascii="Arial" w:hAnsi="Arial"/>
          <w:sz w:val="20"/>
        </w:rPr>
        <w:t xml:space="preserve">Daily teaching by </w:t>
      </w:r>
      <w:r w:rsidR="002F78B1">
        <w:rPr>
          <w:rFonts w:ascii="Arial" w:hAnsi="Arial"/>
          <w:sz w:val="20"/>
        </w:rPr>
        <w:t>Clinical Informatics</w:t>
      </w:r>
      <w:r w:rsidR="0077746B" w:rsidRPr="002F78B1">
        <w:rPr>
          <w:rFonts w:ascii="Arial" w:hAnsi="Arial"/>
          <w:sz w:val="20"/>
        </w:rPr>
        <w:t xml:space="preserve"> </w:t>
      </w:r>
      <w:r w:rsidR="00EA2DA0" w:rsidRPr="002F78B1">
        <w:rPr>
          <w:rFonts w:ascii="Arial" w:hAnsi="Arial"/>
          <w:sz w:val="20"/>
        </w:rPr>
        <w:t xml:space="preserve">staff </w:t>
      </w:r>
      <w:r w:rsidR="002F78B1">
        <w:rPr>
          <w:rFonts w:ascii="Arial" w:hAnsi="Arial"/>
          <w:sz w:val="20"/>
        </w:rPr>
        <w:t>during and after internal and external customer interactions</w:t>
      </w:r>
      <w:r w:rsidR="000E00DD" w:rsidRPr="002F78B1">
        <w:rPr>
          <w:rFonts w:ascii="Arial" w:hAnsi="Arial"/>
          <w:sz w:val="20"/>
        </w:rPr>
        <w:t xml:space="preserve">.  All </w:t>
      </w:r>
      <w:r w:rsidR="00762EA0" w:rsidRPr="002F78B1">
        <w:rPr>
          <w:rFonts w:ascii="Arial" w:hAnsi="Arial"/>
          <w:sz w:val="20"/>
        </w:rPr>
        <w:t>residents</w:t>
      </w:r>
      <w:r w:rsidR="000E00DD" w:rsidRPr="002F78B1">
        <w:rPr>
          <w:rFonts w:ascii="Arial" w:hAnsi="Arial"/>
          <w:sz w:val="20"/>
        </w:rPr>
        <w:t xml:space="preserve"> will </w:t>
      </w:r>
      <w:r w:rsidR="002F78B1">
        <w:rPr>
          <w:rFonts w:ascii="Arial" w:hAnsi="Arial"/>
          <w:sz w:val="20"/>
        </w:rPr>
        <w:t>discuss the various aspects of the Clinical Informatics domain (training, workflow analysis, development, business intelligence, etc) with their assigned faculty during and after any internal or external customer interactions.</w:t>
      </w:r>
      <w:r w:rsidR="000E00DD" w:rsidRPr="002F78B1">
        <w:rPr>
          <w:rFonts w:ascii="Arial" w:hAnsi="Arial"/>
          <w:sz w:val="20"/>
        </w:rPr>
        <w:t xml:space="preserve">  </w:t>
      </w:r>
    </w:p>
    <w:p w:rsidR="00066AEF" w:rsidRPr="00464B60" w:rsidRDefault="00066AEF" w:rsidP="00066AEF">
      <w:pPr>
        <w:ind w:left="1080"/>
        <w:rPr>
          <w:rFonts w:ascii="Arial" w:hAnsi="Arial"/>
          <w:sz w:val="20"/>
        </w:rPr>
      </w:pPr>
    </w:p>
    <w:p w:rsidR="00066AEF" w:rsidRPr="00464B60" w:rsidRDefault="00182E35" w:rsidP="00066AEF">
      <w:pPr>
        <w:numPr>
          <w:ilvl w:val="0"/>
          <w:numId w:val="20"/>
        </w:numPr>
        <w:rPr>
          <w:rFonts w:ascii="Arial" w:hAnsi="Arial"/>
          <w:sz w:val="20"/>
        </w:rPr>
      </w:pPr>
      <w:r w:rsidRPr="00464B60">
        <w:rPr>
          <w:rFonts w:ascii="Arial" w:hAnsi="Arial"/>
          <w:sz w:val="20"/>
        </w:rPr>
        <w:t>Didactic education</w:t>
      </w:r>
      <w:r w:rsidR="00066AEF" w:rsidRPr="00464B60">
        <w:rPr>
          <w:rFonts w:ascii="Arial" w:hAnsi="Arial"/>
          <w:sz w:val="20"/>
        </w:rPr>
        <w:t xml:space="preserve"> sessions</w:t>
      </w:r>
    </w:p>
    <w:p w:rsidR="00EA2DA0" w:rsidRPr="002F78B1" w:rsidRDefault="00EA2DA0" w:rsidP="008A6313">
      <w:pPr>
        <w:numPr>
          <w:ilvl w:val="1"/>
          <w:numId w:val="20"/>
        </w:numPr>
        <w:rPr>
          <w:rFonts w:ascii="Arial" w:hAnsi="Arial"/>
          <w:sz w:val="20"/>
        </w:rPr>
      </w:pPr>
      <w:r w:rsidRPr="002F78B1">
        <w:rPr>
          <w:rFonts w:ascii="Arial" w:hAnsi="Arial"/>
          <w:sz w:val="20"/>
          <w:u w:val="single"/>
        </w:rPr>
        <w:t>Orientation</w:t>
      </w:r>
      <w:r w:rsidR="0070347E" w:rsidRPr="002F78B1">
        <w:rPr>
          <w:rFonts w:ascii="Arial" w:hAnsi="Arial"/>
          <w:sz w:val="20"/>
        </w:rPr>
        <w:t>:</w:t>
      </w:r>
      <w:r w:rsidRPr="002F78B1">
        <w:rPr>
          <w:rFonts w:ascii="Arial" w:hAnsi="Arial"/>
          <w:sz w:val="20"/>
        </w:rPr>
        <w:t xml:space="preserve"> On the first day of the rotation, the transitional intern will receive an orientation by </w:t>
      </w:r>
      <w:r w:rsidR="000E00DD" w:rsidRPr="002F78B1">
        <w:rPr>
          <w:rFonts w:ascii="Arial" w:hAnsi="Arial"/>
          <w:sz w:val="20"/>
        </w:rPr>
        <w:t xml:space="preserve">the </w:t>
      </w:r>
      <w:r w:rsidR="002F78B1">
        <w:rPr>
          <w:rFonts w:ascii="Arial" w:hAnsi="Arial"/>
          <w:sz w:val="20"/>
        </w:rPr>
        <w:t>Fellowship Director or assigned Fellow</w:t>
      </w:r>
      <w:r w:rsidR="000E00DD" w:rsidRPr="002F78B1">
        <w:rPr>
          <w:rFonts w:ascii="Arial" w:hAnsi="Arial"/>
          <w:sz w:val="20"/>
        </w:rPr>
        <w:t xml:space="preserve">.  </w:t>
      </w:r>
      <w:r w:rsidRPr="002F78B1">
        <w:rPr>
          <w:rFonts w:ascii="Arial" w:hAnsi="Arial"/>
          <w:sz w:val="20"/>
        </w:rPr>
        <w:t xml:space="preserve">  </w:t>
      </w:r>
    </w:p>
    <w:p w:rsidR="0077746B" w:rsidRPr="002F78B1" w:rsidRDefault="0077746B" w:rsidP="00EA2DA0">
      <w:pPr>
        <w:numPr>
          <w:ilvl w:val="1"/>
          <w:numId w:val="20"/>
        </w:numPr>
        <w:rPr>
          <w:rFonts w:ascii="Arial" w:hAnsi="Arial"/>
          <w:sz w:val="20"/>
        </w:rPr>
      </w:pPr>
      <w:r w:rsidRPr="002F78B1">
        <w:rPr>
          <w:rFonts w:ascii="Arial" w:hAnsi="Arial"/>
          <w:sz w:val="20"/>
          <w:u w:val="single"/>
        </w:rPr>
        <w:t>Reading Assignments</w:t>
      </w:r>
      <w:r w:rsidRPr="002F78B1">
        <w:rPr>
          <w:rFonts w:ascii="Arial" w:hAnsi="Arial"/>
          <w:sz w:val="20"/>
        </w:rPr>
        <w:t xml:space="preserve">:  </w:t>
      </w:r>
      <w:r w:rsidR="002F78B1">
        <w:rPr>
          <w:rFonts w:ascii="Arial" w:hAnsi="Arial"/>
          <w:sz w:val="20"/>
        </w:rPr>
        <w:t>T</w:t>
      </w:r>
      <w:r w:rsidRPr="002F78B1">
        <w:rPr>
          <w:rFonts w:ascii="Arial" w:hAnsi="Arial"/>
          <w:sz w:val="20"/>
        </w:rPr>
        <w:t xml:space="preserve">he </w:t>
      </w:r>
      <w:r w:rsidR="002F78B1">
        <w:rPr>
          <w:rFonts w:ascii="Arial" w:hAnsi="Arial"/>
          <w:sz w:val="20"/>
        </w:rPr>
        <w:t>resident</w:t>
      </w:r>
      <w:r w:rsidRPr="002F78B1">
        <w:rPr>
          <w:rFonts w:ascii="Arial" w:hAnsi="Arial"/>
          <w:sz w:val="20"/>
        </w:rPr>
        <w:t xml:space="preserve"> w</w:t>
      </w:r>
      <w:r w:rsidR="007759FF" w:rsidRPr="002F78B1">
        <w:rPr>
          <w:rFonts w:ascii="Arial" w:hAnsi="Arial"/>
          <w:sz w:val="20"/>
        </w:rPr>
        <w:t>ill be given articles</w:t>
      </w:r>
      <w:r w:rsidR="002F78B1">
        <w:rPr>
          <w:rFonts w:ascii="Arial" w:hAnsi="Arial"/>
          <w:sz w:val="20"/>
        </w:rPr>
        <w:t xml:space="preserve"> and/or textbooks</w:t>
      </w:r>
      <w:r w:rsidR="007759FF" w:rsidRPr="002F78B1">
        <w:rPr>
          <w:rFonts w:ascii="Arial" w:hAnsi="Arial"/>
          <w:sz w:val="20"/>
        </w:rPr>
        <w:t xml:space="preserve"> to review.</w:t>
      </w:r>
    </w:p>
    <w:p w:rsidR="007759FF" w:rsidRPr="002F78B1" w:rsidRDefault="007759FF" w:rsidP="00EA2DA0">
      <w:pPr>
        <w:numPr>
          <w:ilvl w:val="1"/>
          <w:numId w:val="20"/>
        </w:numPr>
        <w:rPr>
          <w:rFonts w:ascii="Arial" w:hAnsi="Arial"/>
          <w:sz w:val="20"/>
        </w:rPr>
      </w:pPr>
      <w:r w:rsidRPr="002F78B1">
        <w:rPr>
          <w:rFonts w:ascii="Arial" w:hAnsi="Arial"/>
          <w:sz w:val="20"/>
          <w:u w:val="single"/>
        </w:rPr>
        <w:t>General Didactic L</w:t>
      </w:r>
      <w:r w:rsidR="000E00DD" w:rsidRPr="002F78B1">
        <w:rPr>
          <w:rFonts w:ascii="Arial" w:hAnsi="Arial"/>
          <w:sz w:val="20"/>
          <w:u w:val="single"/>
        </w:rPr>
        <w:t>ectures</w:t>
      </w:r>
      <w:r w:rsidR="0070347E" w:rsidRPr="002F78B1">
        <w:rPr>
          <w:rFonts w:ascii="Arial" w:hAnsi="Arial"/>
          <w:sz w:val="20"/>
        </w:rPr>
        <w:t>:</w:t>
      </w:r>
      <w:r w:rsidR="000E00DD" w:rsidRPr="002F78B1">
        <w:rPr>
          <w:rFonts w:ascii="Arial" w:hAnsi="Arial"/>
          <w:sz w:val="20"/>
        </w:rPr>
        <w:t xml:space="preserve"> </w:t>
      </w:r>
      <w:r w:rsidR="00C00E68" w:rsidRPr="002F78B1">
        <w:rPr>
          <w:rFonts w:ascii="Arial" w:hAnsi="Arial"/>
          <w:sz w:val="20"/>
        </w:rPr>
        <w:t>Frequently throughout the rotation</w:t>
      </w:r>
      <w:r w:rsidR="002F78B1">
        <w:rPr>
          <w:rFonts w:ascii="Arial" w:hAnsi="Arial"/>
          <w:sz w:val="20"/>
        </w:rPr>
        <w:t>,</w:t>
      </w:r>
      <w:r w:rsidR="002F78B1" w:rsidRPr="002F78B1">
        <w:rPr>
          <w:rFonts w:ascii="Arial" w:hAnsi="Arial"/>
          <w:sz w:val="20"/>
        </w:rPr>
        <w:t xml:space="preserve"> the</w:t>
      </w:r>
      <w:r w:rsidR="00C00E68" w:rsidRPr="002F78B1">
        <w:rPr>
          <w:rFonts w:ascii="Arial" w:hAnsi="Arial"/>
          <w:sz w:val="20"/>
        </w:rPr>
        <w:t xml:space="preserve"> </w:t>
      </w:r>
      <w:r w:rsidR="002F78B1">
        <w:rPr>
          <w:rFonts w:ascii="Arial" w:hAnsi="Arial"/>
          <w:sz w:val="20"/>
        </w:rPr>
        <w:t xml:space="preserve">Clinical Informatics </w:t>
      </w:r>
      <w:r w:rsidR="002F78B1" w:rsidRPr="002F78B1">
        <w:rPr>
          <w:rFonts w:ascii="Arial" w:hAnsi="Arial"/>
          <w:sz w:val="20"/>
        </w:rPr>
        <w:t>staff</w:t>
      </w:r>
      <w:r w:rsidR="00C00E68" w:rsidRPr="002F78B1">
        <w:rPr>
          <w:rFonts w:ascii="Arial" w:hAnsi="Arial"/>
          <w:sz w:val="20"/>
        </w:rPr>
        <w:t xml:space="preserve"> </w:t>
      </w:r>
      <w:r w:rsidR="002F78B1">
        <w:rPr>
          <w:rFonts w:ascii="Arial" w:hAnsi="Arial"/>
          <w:sz w:val="20"/>
        </w:rPr>
        <w:t xml:space="preserve">(mostly the Fellowship Director and Fellows) </w:t>
      </w:r>
      <w:r w:rsidR="00C00E68" w:rsidRPr="002F78B1">
        <w:rPr>
          <w:rFonts w:ascii="Arial" w:hAnsi="Arial"/>
          <w:sz w:val="20"/>
        </w:rPr>
        <w:t>will focu</w:t>
      </w:r>
      <w:r w:rsidR="00AA3FBB">
        <w:rPr>
          <w:rFonts w:ascii="Arial" w:hAnsi="Arial"/>
          <w:sz w:val="20"/>
        </w:rPr>
        <w:t xml:space="preserve">s on general didactics lectures </w:t>
      </w:r>
      <w:r w:rsidR="00C00E68" w:rsidRPr="002F78B1">
        <w:rPr>
          <w:rFonts w:ascii="Arial" w:hAnsi="Arial"/>
          <w:sz w:val="20"/>
        </w:rPr>
        <w:t>to ensure all foundational material is covered during the course of the rotation.</w:t>
      </w:r>
    </w:p>
    <w:p w:rsidR="00B71123" w:rsidRPr="00464B60" w:rsidRDefault="00B71123" w:rsidP="00066AEF">
      <w:pPr>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Assessment Method (residents)</w:t>
      </w:r>
    </w:p>
    <w:p w:rsidR="00464B60" w:rsidRPr="00464B60" w:rsidRDefault="00AA3FBB" w:rsidP="00464B60">
      <w:pPr>
        <w:numPr>
          <w:ilvl w:val="0"/>
          <w:numId w:val="35"/>
        </w:numPr>
        <w:rPr>
          <w:rFonts w:ascii="Arial" w:hAnsi="Arial"/>
          <w:sz w:val="20"/>
        </w:rPr>
      </w:pPr>
      <w:r>
        <w:rPr>
          <w:rFonts w:ascii="Arial" w:hAnsi="Arial"/>
          <w:sz w:val="20"/>
        </w:rPr>
        <w:t>R</w:t>
      </w:r>
      <w:r w:rsidR="00464B60" w:rsidRPr="00464B60">
        <w:rPr>
          <w:rFonts w:ascii="Arial" w:hAnsi="Arial"/>
          <w:sz w:val="20"/>
        </w:rPr>
        <w:t>esidents will be evaluated on ACGME core competencies using these methods:</w:t>
      </w:r>
    </w:p>
    <w:p w:rsidR="00464B60" w:rsidRPr="00464B60" w:rsidRDefault="00464B60" w:rsidP="00464B60">
      <w:pPr>
        <w:rPr>
          <w:rFonts w:ascii="Arial" w:hAnsi="Arial"/>
          <w:sz w:val="20"/>
        </w:rPr>
      </w:pPr>
    </w:p>
    <w:p w:rsidR="00464B60" w:rsidRPr="00464B60" w:rsidRDefault="00464B60" w:rsidP="00464B60">
      <w:pPr>
        <w:numPr>
          <w:ilvl w:val="0"/>
          <w:numId w:val="34"/>
        </w:numPr>
        <w:rPr>
          <w:rFonts w:ascii="Arial" w:hAnsi="Arial"/>
          <w:sz w:val="20"/>
        </w:rPr>
      </w:pPr>
      <w:r w:rsidRPr="00464B60">
        <w:rPr>
          <w:rFonts w:ascii="Arial" w:hAnsi="Arial"/>
          <w:color w:val="000000"/>
          <w:sz w:val="20"/>
          <w:u w:val="single"/>
        </w:rPr>
        <w:t>Daily</w:t>
      </w:r>
      <w:r w:rsidRPr="00464B60">
        <w:rPr>
          <w:rFonts w:ascii="Arial" w:hAnsi="Arial"/>
          <w:color w:val="000000"/>
          <w:sz w:val="20"/>
        </w:rPr>
        <w:t xml:space="preserve">:  All residents will be evaluated daily on their </w:t>
      </w:r>
      <w:r w:rsidR="00C8623E">
        <w:rPr>
          <w:rFonts w:ascii="Arial" w:hAnsi="Arial"/>
          <w:color w:val="000000"/>
          <w:sz w:val="20"/>
        </w:rPr>
        <w:t xml:space="preserve">grasp of the Clinical Informatics domain </w:t>
      </w:r>
      <w:r w:rsidRPr="00464B60">
        <w:rPr>
          <w:rFonts w:ascii="Arial" w:hAnsi="Arial"/>
          <w:color w:val="000000"/>
          <w:sz w:val="20"/>
        </w:rPr>
        <w:t>staff</w:t>
      </w:r>
      <w:r w:rsidR="00C8623E">
        <w:rPr>
          <w:rFonts w:ascii="Arial" w:hAnsi="Arial"/>
          <w:color w:val="000000"/>
          <w:sz w:val="20"/>
        </w:rPr>
        <w:t xml:space="preserve"> or Fellows</w:t>
      </w:r>
      <w:r w:rsidRPr="00464B60">
        <w:rPr>
          <w:rFonts w:ascii="Arial" w:hAnsi="Arial"/>
          <w:color w:val="000000"/>
          <w:sz w:val="20"/>
        </w:rPr>
        <w:t xml:space="preserve">.  Residents should ask the </w:t>
      </w:r>
      <w:r w:rsidR="00C8623E">
        <w:rPr>
          <w:rFonts w:ascii="Arial" w:hAnsi="Arial"/>
          <w:color w:val="000000"/>
          <w:sz w:val="20"/>
        </w:rPr>
        <w:t>Clinical Informatics staff or Fellow</w:t>
      </w:r>
      <w:r w:rsidRPr="00464B60">
        <w:rPr>
          <w:rFonts w:ascii="Arial" w:hAnsi="Arial"/>
          <w:color w:val="000000"/>
          <w:sz w:val="20"/>
        </w:rPr>
        <w:t xml:space="preserve"> for direct feedback on their performance </w:t>
      </w:r>
      <w:r w:rsidR="008A6313">
        <w:rPr>
          <w:rFonts w:ascii="Arial" w:hAnsi="Arial"/>
          <w:color w:val="000000"/>
          <w:sz w:val="20"/>
        </w:rPr>
        <w:t>on a regular basis</w:t>
      </w:r>
      <w:r w:rsidRPr="00464B60">
        <w:rPr>
          <w:rFonts w:ascii="Arial" w:hAnsi="Arial"/>
          <w:color w:val="000000"/>
          <w:sz w:val="20"/>
        </w:rPr>
        <w:t xml:space="preserve">.  </w:t>
      </w:r>
      <w:r w:rsidRPr="00464B60">
        <w:rPr>
          <w:rFonts w:ascii="Arial" w:hAnsi="Arial"/>
          <w:sz w:val="20"/>
        </w:rPr>
        <w:t xml:space="preserve">Any deficiencies will be discussed with the resident early in the rotation to allow for corrections and improvement in </w:t>
      </w:r>
      <w:r w:rsidR="00C8623E">
        <w:rPr>
          <w:rFonts w:ascii="Arial" w:hAnsi="Arial"/>
          <w:sz w:val="20"/>
        </w:rPr>
        <w:t xml:space="preserve">understanding and ability to apply knowledge. </w:t>
      </w:r>
    </w:p>
    <w:p w:rsidR="00464B60" w:rsidRPr="007759FF" w:rsidRDefault="00464B60" w:rsidP="00464B60">
      <w:pPr>
        <w:numPr>
          <w:ilvl w:val="0"/>
          <w:numId w:val="34"/>
        </w:numPr>
        <w:rPr>
          <w:rFonts w:ascii="Arial" w:hAnsi="Arial"/>
          <w:sz w:val="20"/>
        </w:rPr>
      </w:pPr>
      <w:r w:rsidRPr="007759FF">
        <w:rPr>
          <w:rFonts w:ascii="Arial" w:hAnsi="Arial"/>
          <w:sz w:val="20"/>
          <w:u w:val="single"/>
        </w:rPr>
        <w:t>Mid-Month Evaluation</w:t>
      </w:r>
      <w:r w:rsidRPr="007759FF">
        <w:rPr>
          <w:rFonts w:ascii="Arial" w:hAnsi="Arial"/>
          <w:sz w:val="20"/>
        </w:rPr>
        <w:t xml:space="preserve">: On the first day of the rotation, residents will be assigned a mid-rotation evaluation date and time scheduled for two weeks after the start of the rotation with the </w:t>
      </w:r>
      <w:r w:rsidR="00C8623E">
        <w:rPr>
          <w:rFonts w:ascii="Arial" w:hAnsi="Arial"/>
          <w:sz w:val="20"/>
        </w:rPr>
        <w:t>Fellowship Director or assigned Fellow</w:t>
      </w:r>
      <w:r w:rsidRPr="007759FF">
        <w:rPr>
          <w:rFonts w:ascii="Arial" w:hAnsi="Arial"/>
          <w:sz w:val="20"/>
        </w:rPr>
        <w:t xml:space="preserve">.  The </w:t>
      </w:r>
      <w:r w:rsidR="00C8623E">
        <w:rPr>
          <w:rFonts w:ascii="Arial" w:hAnsi="Arial"/>
          <w:sz w:val="20"/>
        </w:rPr>
        <w:t>Director or fellow</w:t>
      </w:r>
      <w:r w:rsidRPr="007759FF">
        <w:rPr>
          <w:rFonts w:ascii="Arial" w:hAnsi="Arial"/>
          <w:sz w:val="20"/>
        </w:rPr>
        <w:t xml:space="preserve"> will compile the feedback from </w:t>
      </w:r>
      <w:r w:rsidR="007759FF" w:rsidRPr="007759FF">
        <w:rPr>
          <w:rFonts w:ascii="Arial" w:hAnsi="Arial"/>
          <w:sz w:val="20"/>
        </w:rPr>
        <w:t xml:space="preserve">other members of the </w:t>
      </w:r>
      <w:r w:rsidR="00C8623E">
        <w:rPr>
          <w:rFonts w:ascii="Arial" w:hAnsi="Arial"/>
          <w:sz w:val="20"/>
        </w:rPr>
        <w:t>Clinical Informatics Department</w:t>
      </w:r>
      <w:r w:rsidRPr="007759FF">
        <w:rPr>
          <w:rFonts w:ascii="Arial" w:hAnsi="Arial"/>
          <w:sz w:val="20"/>
        </w:rPr>
        <w:t xml:space="preserve"> and provide a summative performance evaluation ver</w:t>
      </w:r>
      <w:r w:rsidRPr="007759FF">
        <w:rPr>
          <w:rStyle w:val="PageNumber"/>
          <w:rFonts w:ascii="Arial" w:hAnsi="Arial"/>
          <w:sz w:val="20"/>
        </w:rPr>
        <w:t>bally and in writing</w:t>
      </w:r>
      <w:r w:rsidRPr="007759FF">
        <w:rPr>
          <w:rFonts w:ascii="Arial" w:hAnsi="Arial"/>
          <w:sz w:val="20"/>
        </w:rPr>
        <w:t>.  During this meeting, the staff will provide a summary of the resident’s strengths</w:t>
      </w:r>
      <w:r w:rsidRPr="007759FF">
        <w:rPr>
          <w:rStyle w:val="PageNumber"/>
          <w:rFonts w:ascii="Arial" w:hAnsi="Arial"/>
          <w:sz w:val="20"/>
        </w:rPr>
        <w:t xml:space="preserve"> and areas needing</w:t>
      </w:r>
      <w:r w:rsidRPr="007759FF">
        <w:rPr>
          <w:rFonts w:ascii="Arial" w:hAnsi="Arial"/>
          <w:sz w:val="20"/>
        </w:rPr>
        <w:t xml:space="preserve"> improvement.  </w:t>
      </w:r>
    </w:p>
    <w:p w:rsidR="00464B60" w:rsidRPr="008A6313" w:rsidRDefault="008A6313" w:rsidP="008A6313">
      <w:pPr>
        <w:numPr>
          <w:ilvl w:val="0"/>
          <w:numId w:val="34"/>
        </w:numPr>
        <w:rPr>
          <w:rFonts w:ascii="Arial" w:hAnsi="Arial"/>
          <w:sz w:val="20"/>
          <w:u w:val="single"/>
        </w:rPr>
      </w:pPr>
      <w:r w:rsidRPr="008A6313">
        <w:rPr>
          <w:rFonts w:ascii="Arial" w:hAnsi="Arial"/>
          <w:sz w:val="20"/>
          <w:u w:val="single"/>
        </w:rPr>
        <w:lastRenderedPageBreak/>
        <w:t>Resident Presentation</w:t>
      </w:r>
      <w:r w:rsidR="00464B60" w:rsidRPr="008A6313">
        <w:rPr>
          <w:rFonts w:ascii="Arial" w:hAnsi="Arial"/>
          <w:sz w:val="20"/>
        </w:rPr>
        <w:t xml:space="preserve">: </w:t>
      </w:r>
      <w:r w:rsidRPr="008A6313">
        <w:rPr>
          <w:rFonts w:ascii="Arial" w:hAnsi="Arial"/>
          <w:sz w:val="20"/>
        </w:rPr>
        <w:t xml:space="preserve">At the beginning of the </w:t>
      </w:r>
      <w:r>
        <w:rPr>
          <w:rFonts w:ascii="Arial" w:hAnsi="Arial"/>
          <w:sz w:val="20"/>
        </w:rPr>
        <w:t>rot</w:t>
      </w:r>
      <w:r w:rsidRPr="008A6313">
        <w:rPr>
          <w:rFonts w:ascii="Arial" w:hAnsi="Arial"/>
          <w:sz w:val="20"/>
        </w:rPr>
        <w:t xml:space="preserve">ation the residents will select a </w:t>
      </w:r>
      <w:r w:rsidR="00C8623E">
        <w:rPr>
          <w:rFonts w:ascii="Arial" w:hAnsi="Arial"/>
          <w:sz w:val="20"/>
        </w:rPr>
        <w:t>Clinical Informatics</w:t>
      </w:r>
      <w:r w:rsidRPr="008A6313">
        <w:rPr>
          <w:rFonts w:ascii="Arial" w:hAnsi="Arial"/>
          <w:sz w:val="20"/>
        </w:rPr>
        <w:t xml:space="preserve"> topic to present to </w:t>
      </w:r>
      <w:r w:rsidR="00C8623E">
        <w:rPr>
          <w:rFonts w:ascii="Arial" w:hAnsi="Arial"/>
          <w:sz w:val="20"/>
        </w:rPr>
        <w:t xml:space="preserve">Clinical Informatics staff and Fellows </w:t>
      </w:r>
      <w:r w:rsidR="00305A6D">
        <w:rPr>
          <w:rFonts w:ascii="Arial" w:hAnsi="Arial"/>
          <w:sz w:val="20"/>
        </w:rPr>
        <w:t>at the completion of their rotation.</w:t>
      </w:r>
    </w:p>
    <w:p w:rsidR="008A6313" w:rsidRPr="00464B60" w:rsidRDefault="008A6313" w:rsidP="008A6313">
      <w:pPr>
        <w:numPr>
          <w:ilvl w:val="0"/>
          <w:numId w:val="34"/>
        </w:numPr>
        <w:rPr>
          <w:rFonts w:ascii="Arial" w:hAnsi="Arial"/>
          <w:sz w:val="20"/>
        </w:rPr>
      </w:pPr>
      <w:r w:rsidRPr="008A6313">
        <w:rPr>
          <w:rFonts w:ascii="Arial" w:hAnsi="Arial"/>
          <w:sz w:val="20"/>
          <w:u w:val="single"/>
        </w:rPr>
        <w:t>End of Rotation Global Competency Evaluation</w:t>
      </w:r>
      <w:r w:rsidRPr="008A6313">
        <w:rPr>
          <w:rFonts w:ascii="Arial" w:hAnsi="Arial"/>
          <w:sz w:val="20"/>
        </w:rPr>
        <w:t xml:space="preserve">: Residents will receive an electronic evaluation of their performance through </w:t>
      </w:r>
      <w:r w:rsidR="00C8623E">
        <w:rPr>
          <w:rFonts w:ascii="Arial" w:hAnsi="Arial"/>
          <w:sz w:val="20"/>
        </w:rPr>
        <w:t>M</w:t>
      </w:r>
      <w:r w:rsidRPr="008A6313">
        <w:rPr>
          <w:rFonts w:ascii="Arial" w:hAnsi="Arial"/>
          <w:sz w:val="20"/>
        </w:rPr>
        <w:t>y</w:t>
      </w:r>
      <w:r w:rsidR="00C8623E">
        <w:rPr>
          <w:rFonts w:ascii="Arial" w:hAnsi="Arial"/>
          <w:sz w:val="20"/>
        </w:rPr>
        <w:t>E</w:t>
      </w:r>
      <w:r w:rsidRPr="008A6313">
        <w:rPr>
          <w:rFonts w:ascii="Arial" w:hAnsi="Arial"/>
          <w:sz w:val="20"/>
        </w:rPr>
        <w:t xml:space="preserve">valuations at the end of each rotation.  </w:t>
      </w:r>
      <w:r w:rsidR="00305A6D">
        <w:rPr>
          <w:rFonts w:ascii="Arial" w:hAnsi="Arial"/>
          <w:sz w:val="20"/>
        </w:rPr>
        <w:t>The f</w:t>
      </w:r>
      <w:r w:rsidRPr="008A6313">
        <w:rPr>
          <w:rFonts w:ascii="Arial" w:hAnsi="Arial"/>
          <w:sz w:val="20"/>
        </w:rPr>
        <w:t xml:space="preserve">aculty </w:t>
      </w:r>
      <w:r w:rsidR="00305A6D">
        <w:rPr>
          <w:rFonts w:ascii="Arial" w:hAnsi="Arial"/>
          <w:sz w:val="20"/>
        </w:rPr>
        <w:t xml:space="preserve">will </w:t>
      </w:r>
      <w:r w:rsidRPr="008A6313">
        <w:rPr>
          <w:rFonts w:ascii="Arial" w:hAnsi="Arial"/>
          <w:sz w:val="20"/>
        </w:rPr>
        <w:t xml:space="preserve">evaluate residents on the ACGME </w:t>
      </w:r>
      <w:r w:rsidR="00C8623E">
        <w:rPr>
          <w:rFonts w:ascii="Arial" w:hAnsi="Arial"/>
          <w:sz w:val="20"/>
        </w:rPr>
        <w:t xml:space="preserve">CI </w:t>
      </w:r>
      <w:r w:rsidRPr="008A6313">
        <w:rPr>
          <w:rFonts w:ascii="Arial" w:hAnsi="Arial"/>
          <w:sz w:val="20"/>
        </w:rPr>
        <w:t>core competencies</w:t>
      </w:r>
      <w:r w:rsidR="00C8623E">
        <w:rPr>
          <w:rFonts w:ascii="Arial" w:hAnsi="Arial"/>
          <w:sz w:val="20"/>
        </w:rPr>
        <w:t xml:space="preserve"> by oral evaluation at the end of the rotation</w:t>
      </w:r>
      <w:r w:rsidRPr="008A6313">
        <w:rPr>
          <w:rFonts w:ascii="Arial" w:hAnsi="Arial"/>
          <w:sz w:val="20"/>
        </w:rPr>
        <w:t xml:space="preserve">.  </w:t>
      </w:r>
    </w:p>
    <w:p w:rsidR="007031E6" w:rsidRPr="00464B60" w:rsidRDefault="007031E6" w:rsidP="00066AEF">
      <w:pPr>
        <w:rPr>
          <w:rFonts w:ascii="Arial" w:hAnsi="Arial"/>
          <w:color w:val="000000"/>
          <w:sz w:val="20"/>
        </w:rPr>
      </w:pPr>
    </w:p>
    <w:p w:rsidR="00DE28F9" w:rsidRPr="00464B60" w:rsidRDefault="00DE28F9"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color w:val="000000"/>
        </w:rPr>
      </w:pPr>
      <w:r w:rsidRPr="00464B60">
        <w:rPr>
          <w:rFonts w:ascii="Arial" w:hAnsi="Arial"/>
          <w:b/>
          <w:color w:val="000000"/>
        </w:rPr>
        <w:t>Assessment Method (Program Evaluation)</w:t>
      </w:r>
    </w:p>
    <w:p w:rsidR="00464B60" w:rsidRPr="00464B60" w:rsidRDefault="00464B60" w:rsidP="00464B60">
      <w:pPr>
        <w:numPr>
          <w:ilvl w:val="0"/>
          <w:numId w:val="21"/>
        </w:numPr>
        <w:rPr>
          <w:rFonts w:ascii="Arial" w:hAnsi="Arial"/>
          <w:sz w:val="20"/>
        </w:rPr>
      </w:pPr>
      <w:r w:rsidRPr="00464B60">
        <w:rPr>
          <w:rFonts w:ascii="Arial" w:hAnsi="Arial"/>
          <w:sz w:val="20"/>
          <w:u w:val="single"/>
        </w:rPr>
        <w:t>Anonymous Resident Feedback</w:t>
      </w:r>
      <w:r w:rsidRPr="00464B60">
        <w:rPr>
          <w:rFonts w:ascii="Arial" w:hAnsi="Arial"/>
          <w:sz w:val="20"/>
        </w:rPr>
        <w:t xml:space="preserve">: Residents will anonymously evaluate both the </w:t>
      </w:r>
      <w:r w:rsidRPr="00464B60">
        <w:rPr>
          <w:rFonts w:ascii="Arial" w:hAnsi="Arial"/>
          <w:b/>
          <w:sz w:val="20"/>
        </w:rPr>
        <w:t>rotation</w:t>
      </w:r>
      <w:r w:rsidRPr="00464B60">
        <w:rPr>
          <w:rFonts w:ascii="Arial" w:hAnsi="Arial"/>
          <w:sz w:val="20"/>
        </w:rPr>
        <w:t xml:space="preserve"> and at least one </w:t>
      </w:r>
      <w:r w:rsidRPr="00464B60">
        <w:rPr>
          <w:rFonts w:ascii="Arial" w:hAnsi="Arial"/>
          <w:b/>
          <w:sz w:val="20"/>
        </w:rPr>
        <w:t>faculty</w:t>
      </w:r>
      <w:r w:rsidRPr="00464B60">
        <w:rPr>
          <w:rFonts w:ascii="Arial" w:hAnsi="Arial"/>
          <w:sz w:val="20"/>
        </w:rPr>
        <w:t xml:space="preserve"> member using </w:t>
      </w:r>
      <w:r w:rsidR="00C8623E">
        <w:rPr>
          <w:rFonts w:ascii="Arial" w:hAnsi="Arial"/>
          <w:sz w:val="20"/>
        </w:rPr>
        <w:t>MyE</w:t>
      </w:r>
      <w:r w:rsidRPr="00464B60">
        <w:rPr>
          <w:rFonts w:ascii="Arial" w:hAnsi="Arial"/>
          <w:sz w:val="20"/>
        </w:rPr>
        <w:t>valuations after each rotation.  Additional faculty evaluations can be requested by the residents if they worked with other faculty.  Evaluations are used to improve the rotation and program.</w:t>
      </w:r>
    </w:p>
    <w:p w:rsidR="00464B60" w:rsidRPr="00464B60" w:rsidRDefault="00464B60" w:rsidP="00464B60">
      <w:pPr>
        <w:numPr>
          <w:ilvl w:val="0"/>
          <w:numId w:val="21"/>
        </w:numPr>
        <w:rPr>
          <w:rFonts w:ascii="Arial" w:hAnsi="Arial"/>
          <w:sz w:val="20"/>
        </w:rPr>
      </w:pPr>
      <w:bookmarkStart w:id="0" w:name="OLE_LINK8"/>
      <w:bookmarkStart w:id="1" w:name="OLE_LINK7"/>
      <w:r w:rsidRPr="00464B60">
        <w:rPr>
          <w:rFonts w:ascii="Arial" w:hAnsi="Arial"/>
          <w:sz w:val="20"/>
          <w:u w:val="single"/>
        </w:rPr>
        <w:t>Attainment of Competence</w:t>
      </w:r>
      <w:r w:rsidRPr="00464B60">
        <w:rPr>
          <w:rFonts w:ascii="Arial" w:hAnsi="Arial"/>
          <w:sz w:val="20"/>
        </w:rPr>
        <w:t>:  The success of the rotation as an educational experience will also be judged on the resident’s attainment of competence.  Changes in the rotation will result from either new needs of the learners (an ongoing needs assessment by the program) or failure of residents to attain competence of the rotation specific objectives.</w:t>
      </w:r>
      <w:bookmarkEnd w:id="0"/>
      <w:bookmarkEnd w:id="1"/>
    </w:p>
    <w:p w:rsidR="00066AEF" w:rsidRPr="00464B60" w:rsidRDefault="00066AEF" w:rsidP="00066AEF">
      <w:pPr>
        <w:rPr>
          <w:rFonts w:ascii="Arial" w:hAnsi="Arial"/>
          <w:sz w:val="20"/>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Level of Supervision</w:t>
      </w:r>
    </w:p>
    <w:p w:rsidR="00066AEF" w:rsidRPr="00C8623E" w:rsidRDefault="009362BC" w:rsidP="00066AEF">
      <w:pPr>
        <w:numPr>
          <w:ilvl w:val="0"/>
          <w:numId w:val="9"/>
        </w:numPr>
        <w:shd w:val="clear" w:color="auto" w:fill="FFFFFF"/>
        <w:rPr>
          <w:rFonts w:ascii="Arial" w:hAnsi="Arial"/>
          <w:sz w:val="20"/>
          <w:szCs w:val="28"/>
        </w:rPr>
      </w:pPr>
      <w:r w:rsidRPr="00C8623E">
        <w:rPr>
          <w:rFonts w:ascii="Arial" w:hAnsi="Arial"/>
          <w:sz w:val="20"/>
          <w:szCs w:val="28"/>
        </w:rPr>
        <w:t xml:space="preserve">The </w:t>
      </w:r>
      <w:r w:rsidR="008D766B">
        <w:rPr>
          <w:rFonts w:ascii="Arial" w:hAnsi="Arial"/>
          <w:sz w:val="20"/>
          <w:szCs w:val="28"/>
        </w:rPr>
        <w:t>resident</w:t>
      </w:r>
      <w:r w:rsidR="00066AEF" w:rsidRPr="00C8623E">
        <w:rPr>
          <w:rFonts w:ascii="Arial" w:hAnsi="Arial"/>
          <w:sz w:val="20"/>
          <w:szCs w:val="28"/>
        </w:rPr>
        <w:t xml:space="preserve"> is supervised by a </w:t>
      </w:r>
      <w:r w:rsidR="00911E69" w:rsidRPr="00C8623E">
        <w:rPr>
          <w:rFonts w:ascii="Arial" w:hAnsi="Arial"/>
          <w:sz w:val="20"/>
          <w:szCs w:val="28"/>
        </w:rPr>
        <w:t>staff physician</w:t>
      </w:r>
      <w:r w:rsidR="008D766B">
        <w:rPr>
          <w:rFonts w:ascii="Arial" w:hAnsi="Arial"/>
          <w:sz w:val="20"/>
          <w:szCs w:val="28"/>
        </w:rPr>
        <w:t xml:space="preserve"> (Fellowship Director or Fellow)</w:t>
      </w:r>
      <w:r w:rsidR="00911E69" w:rsidRPr="00C8623E">
        <w:rPr>
          <w:rFonts w:ascii="Arial" w:hAnsi="Arial"/>
          <w:sz w:val="20"/>
          <w:szCs w:val="28"/>
        </w:rPr>
        <w:t xml:space="preserve"> </w:t>
      </w:r>
      <w:r w:rsidR="00975D5D" w:rsidRPr="00C8623E">
        <w:rPr>
          <w:rFonts w:ascii="Arial" w:hAnsi="Arial"/>
          <w:sz w:val="20"/>
          <w:szCs w:val="28"/>
        </w:rPr>
        <w:t>at all times</w:t>
      </w:r>
      <w:r w:rsidR="008D766B">
        <w:rPr>
          <w:rFonts w:ascii="Arial" w:hAnsi="Arial"/>
          <w:sz w:val="20"/>
          <w:szCs w:val="28"/>
        </w:rPr>
        <w:t>, though patient care is not provided within the Clinical Informatics Department</w:t>
      </w:r>
      <w:r w:rsidR="00975D5D" w:rsidRPr="00C8623E">
        <w:rPr>
          <w:rFonts w:ascii="Arial" w:hAnsi="Arial"/>
          <w:sz w:val="20"/>
          <w:szCs w:val="28"/>
        </w:rPr>
        <w:t>.</w:t>
      </w:r>
      <w:r w:rsidR="00066AEF" w:rsidRPr="00C8623E">
        <w:rPr>
          <w:rFonts w:ascii="Arial" w:hAnsi="Arial"/>
          <w:sz w:val="20"/>
          <w:szCs w:val="28"/>
        </w:rPr>
        <w:t xml:space="preserve">  </w:t>
      </w:r>
    </w:p>
    <w:p w:rsidR="00066AEF" w:rsidRPr="00464B60" w:rsidRDefault="00066AEF" w:rsidP="00066AEF">
      <w:pPr>
        <w:shd w:val="clear" w:color="auto" w:fill="FFFFFF"/>
        <w:rPr>
          <w:rFonts w:ascii="Arial" w:hAnsi="Arial"/>
          <w:sz w:val="20"/>
          <w:szCs w:val="28"/>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Educational Resources</w:t>
      </w:r>
    </w:p>
    <w:p w:rsidR="00464B60" w:rsidRPr="00464B60" w:rsidRDefault="00464B60" w:rsidP="00464B60">
      <w:pPr>
        <w:numPr>
          <w:ilvl w:val="0"/>
          <w:numId w:val="10"/>
        </w:numPr>
        <w:rPr>
          <w:rFonts w:ascii="Arial" w:hAnsi="Arial"/>
          <w:sz w:val="20"/>
          <w:szCs w:val="28"/>
        </w:rPr>
      </w:pPr>
      <w:r w:rsidRPr="00464B60">
        <w:rPr>
          <w:rFonts w:ascii="Arial" w:hAnsi="Arial"/>
          <w:sz w:val="20"/>
          <w:szCs w:val="28"/>
          <w:u w:val="single"/>
        </w:rPr>
        <w:t>Madigan medical library</w:t>
      </w:r>
      <w:r w:rsidRPr="00464B60">
        <w:rPr>
          <w:rFonts w:ascii="Arial" w:hAnsi="Arial"/>
          <w:sz w:val="20"/>
          <w:szCs w:val="28"/>
        </w:rPr>
        <w:t xml:space="preserve">: Online references are available </w:t>
      </w:r>
      <w:hyperlink r:id="rId11" w:history="1">
        <w:r w:rsidRPr="00464B60">
          <w:rPr>
            <w:rStyle w:val="Hyperlink"/>
            <w:rFonts w:ascii="Arial" w:hAnsi="Arial"/>
            <w:sz w:val="20"/>
            <w:szCs w:val="28"/>
          </w:rPr>
          <w:t>https://portal.wrmc.amedd.army.mil/mamc/erd/MEDLIB/</w:t>
        </w:r>
      </w:hyperlink>
      <w:r w:rsidRPr="00464B60">
        <w:rPr>
          <w:rFonts w:ascii="Arial" w:hAnsi="Arial"/>
          <w:sz w:val="20"/>
          <w:szCs w:val="28"/>
        </w:rPr>
        <w:t xml:space="preserve"> using resident laptops or any hospital computer.</w:t>
      </w:r>
    </w:p>
    <w:p w:rsidR="00464B60" w:rsidRDefault="008D766B" w:rsidP="00464B60">
      <w:pPr>
        <w:numPr>
          <w:ilvl w:val="0"/>
          <w:numId w:val="10"/>
        </w:numPr>
        <w:rPr>
          <w:rFonts w:ascii="Arial" w:hAnsi="Arial"/>
          <w:sz w:val="20"/>
          <w:szCs w:val="28"/>
        </w:rPr>
      </w:pPr>
      <w:r>
        <w:rPr>
          <w:rFonts w:ascii="Arial" w:hAnsi="Arial"/>
          <w:sz w:val="20"/>
          <w:szCs w:val="28"/>
          <w:u w:val="single"/>
        </w:rPr>
        <w:t>Clinical Informatics</w:t>
      </w:r>
      <w:r w:rsidR="00464B60" w:rsidRPr="00464B60">
        <w:rPr>
          <w:rFonts w:ascii="Arial" w:hAnsi="Arial"/>
          <w:sz w:val="20"/>
          <w:szCs w:val="28"/>
          <w:u w:val="single"/>
        </w:rPr>
        <w:t xml:space="preserve"> library</w:t>
      </w:r>
      <w:r w:rsidR="00464B60" w:rsidRPr="00464B60">
        <w:rPr>
          <w:rFonts w:ascii="Arial" w:hAnsi="Arial"/>
          <w:sz w:val="20"/>
          <w:szCs w:val="28"/>
        </w:rPr>
        <w:t xml:space="preserve">: </w:t>
      </w:r>
      <w:r>
        <w:rPr>
          <w:rFonts w:ascii="Arial" w:hAnsi="Arial"/>
          <w:sz w:val="20"/>
          <w:szCs w:val="28"/>
        </w:rPr>
        <w:t>Print</w:t>
      </w:r>
      <w:r w:rsidR="00464B60" w:rsidRPr="00464B60">
        <w:rPr>
          <w:rFonts w:ascii="Arial" w:hAnsi="Arial"/>
          <w:sz w:val="20"/>
          <w:szCs w:val="28"/>
        </w:rPr>
        <w:t xml:space="preserve"> references are available </w:t>
      </w:r>
      <w:r>
        <w:rPr>
          <w:rFonts w:ascii="Arial" w:hAnsi="Arial"/>
          <w:sz w:val="20"/>
          <w:szCs w:val="28"/>
        </w:rPr>
        <w:t>from the Clinical Informatics Department at any time during the rotation to check out and use at home.</w:t>
      </w:r>
    </w:p>
    <w:p w:rsidR="008D766B" w:rsidRDefault="008D766B" w:rsidP="00464B60">
      <w:pPr>
        <w:numPr>
          <w:ilvl w:val="0"/>
          <w:numId w:val="10"/>
        </w:numPr>
        <w:rPr>
          <w:rFonts w:ascii="Arial" w:hAnsi="Arial"/>
          <w:sz w:val="20"/>
          <w:szCs w:val="28"/>
        </w:rPr>
      </w:pPr>
      <w:r>
        <w:rPr>
          <w:rFonts w:ascii="Arial" w:hAnsi="Arial"/>
          <w:sz w:val="20"/>
          <w:szCs w:val="28"/>
          <w:u w:val="single"/>
        </w:rPr>
        <w:t>Online Clinical Informatics Textbook</w:t>
      </w:r>
      <w:r w:rsidRPr="008D766B">
        <w:rPr>
          <w:rFonts w:ascii="Arial" w:hAnsi="Arial"/>
          <w:sz w:val="20"/>
          <w:szCs w:val="28"/>
        </w:rPr>
        <w:t>:</w:t>
      </w:r>
      <w:r>
        <w:rPr>
          <w:rFonts w:ascii="Arial" w:hAnsi="Arial"/>
          <w:sz w:val="20"/>
          <w:szCs w:val="28"/>
        </w:rPr>
        <w:t xml:space="preserve"> A Clinical Informatics </w:t>
      </w:r>
      <w:r w:rsidR="006559CD">
        <w:rPr>
          <w:rFonts w:ascii="Arial" w:hAnsi="Arial"/>
          <w:sz w:val="20"/>
          <w:szCs w:val="28"/>
        </w:rPr>
        <w:t>Web-based textbook is available via the Clinical Informatics Fellowship section of the USAFP Web site (</w:t>
      </w:r>
      <w:hyperlink r:id="rId12" w:history="1">
        <w:r w:rsidR="006559CD" w:rsidRPr="00D30992">
          <w:rPr>
            <w:rStyle w:val="Hyperlink"/>
            <w:rFonts w:ascii="Arial" w:hAnsi="Arial"/>
            <w:sz w:val="20"/>
            <w:szCs w:val="28"/>
          </w:rPr>
          <w:t>www.usafp.org</w:t>
        </w:r>
      </w:hyperlink>
      <w:r w:rsidR="006559CD">
        <w:rPr>
          <w:rFonts w:ascii="Arial" w:hAnsi="Arial"/>
          <w:sz w:val="20"/>
          <w:szCs w:val="28"/>
        </w:rPr>
        <w:t xml:space="preserve">). </w:t>
      </w:r>
    </w:p>
    <w:p w:rsidR="006559CD" w:rsidRPr="00464B60" w:rsidRDefault="006559CD" w:rsidP="00464B60">
      <w:pPr>
        <w:numPr>
          <w:ilvl w:val="0"/>
          <w:numId w:val="10"/>
        </w:numPr>
        <w:rPr>
          <w:rFonts w:ascii="Arial" w:hAnsi="Arial"/>
          <w:sz w:val="20"/>
          <w:szCs w:val="28"/>
        </w:rPr>
      </w:pPr>
      <w:r>
        <w:rPr>
          <w:rFonts w:ascii="Arial" w:hAnsi="Arial"/>
          <w:sz w:val="20"/>
          <w:szCs w:val="28"/>
          <w:u w:val="single"/>
        </w:rPr>
        <w:t>Clinical Informatics online resources:</w:t>
      </w:r>
      <w:r w:rsidRPr="006559CD">
        <w:rPr>
          <w:rFonts w:ascii="Arial" w:hAnsi="Arial"/>
          <w:sz w:val="20"/>
          <w:szCs w:val="28"/>
        </w:rPr>
        <w:t xml:space="preserve">  ACGME Clinical Infor</w:t>
      </w:r>
      <w:r>
        <w:rPr>
          <w:rFonts w:ascii="Arial" w:hAnsi="Arial"/>
          <w:sz w:val="20"/>
          <w:szCs w:val="28"/>
        </w:rPr>
        <w:t>matics core competencies and other online references are available via the Clinical Informatics Fellowship section of the USAFP Web site (</w:t>
      </w:r>
      <w:hyperlink r:id="rId13" w:history="1">
        <w:r w:rsidRPr="00D30992">
          <w:rPr>
            <w:rStyle w:val="Hyperlink"/>
            <w:rFonts w:ascii="Arial" w:hAnsi="Arial"/>
            <w:sz w:val="20"/>
            <w:szCs w:val="28"/>
          </w:rPr>
          <w:t>www.usafp.org</w:t>
        </w:r>
      </w:hyperlink>
      <w:r>
        <w:rPr>
          <w:rFonts w:ascii="Arial" w:hAnsi="Arial"/>
          <w:sz w:val="20"/>
          <w:szCs w:val="28"/>
        </w:rPr>
        <w:t xml:space="preserve">) </w:t>
      </w:r>
    </w:p>
    <w:p w:rsidR="00C05545" w:rsidRPr="00464B60" w:rsidRDefault="00C05545" w:rsidP="00066AEF">
      <w:pPr>
        <w:rPr>
          <w:rFonts w:ascii="Arial" w:hAnsi="Arial"/>
          <w:sz w:val="20"/>
          <w:szCs w:val="28"/>
        </w:rPr>
      </w:pPr>
    </w:p>
    <w:p w:rsidR="000633A8" w:rsidRPr="00464B60" w:rsidRDefault="000633A8" w:rsidP="000633A8">
      <w:pPr>
        <w:pBdr>
          <w:top w:val="single" w:sz="4" w:space="1" w:color="auto"/>
          <w:left w:val="single" w:sz="4" w:space="4" w:color="auto"/>
          <w:bottom w:val="single" w:sz="4" w:space="1" w:color="auto"/>
          <w:right w:val="single" w:sz="4" w:space="4" w:color="auto"/>
        </w:pBdr>
        <w:shd w:val="clear" w:color="auto" w:fill="FFFF99"/>
        <w:jc w:val="center"/>
        <w:rPr>
          <w:rFonts w:ascii="Arial" w:hAnsi="Arial"/>
          <w:b/>
          <w:color w:val="000000"/>
        </w:rPr>
      </w:pPr>
      <w:r w:rsidRPr="00464B60">
        <w:rPr>
          <w:rFonts w:ascii="Arial" w:hAnsi="Arial"/>
          <w:b/>
          <w:color w:val="000000"/>
        </w:rPr>
        <w:t xml:space="preserve">Resident Documentation Responsibilities </w:t>
      </w:r>
    </w:p>
    <w:p w:rsidR="00464B60" w:rsidRPr="00464B60" w:rsidRDefault="00464B60" w:rsidP="00464B60">
      <w:pPr>
        <w:numPr>
          <w:ilvl w:val="0"/>
          <w:numId w:val="8"/>
        </w:numPr>
        <w:rPr>
          <w:rFonts w:ascii="Arial" w:hAnsi="Arial"/>
          <w:sz w:val="20"/>
        </w:rPr>
      </w:pPr>
      <w:r w:rsidRPr="00464B60">
        <w:rPr>
          <w:rFonts w:ascii="Arial" w:hAnsi="Arial"/>
          <w:sz w:val="20"/>
          <w:u w:val="single"/>
        </w:rPr>
        <w:t>Orientation Checklist:</w:t>
      </w:r>
      <w:r w:rsidRPr="00464B60">
        <w:rPr>
          <w:rFonts w:ascii="Arial" w:hAnsi="Arial"/>
          <w:sz w:val="20"/>
        </w:rPr>
        <w:t xml:space="preserve"> Meet with the </w:t>
      </w:r>
      <w:r w:rsidR="006559CD">
        <w:rPr>
          <w:rFonts w:ascii="Arial" w:hAnsi="Arial"/>
          <w:sz w:val="20"/>
        </w:rPr>
        <w:t xml:space="preserve">Fellowship Director or </w:t>
      </w:r>
      <w:r w:rsidRPr="00464B60">
        <w:rPr>
          <w:rFonts w:ascii="Arial" w:hAnsi="Arial"/>
          <w:sz w:val="20"/>
        </w:rPr>
        <w:t xml:space="preserve">designated </w:t>
      </w:r>
      <w:r w:rsidR="006559CD">
        <w:rPr>
          <w:rFonts w:ascii="Arial" w:hAnsi="Arial"/>
          <w:sz w:val="20"/>
        </w:rPr>
        <w:t>Fellow</w:t>
      </w:r>
      <w:r w:rsidRPr="00464B60">
        <w:rPr>
          <w:rFonts w:ascii="Arial" w:hAnsi="Arial"/>
          <w:sz w:val="20"/>
        </w:rPr>
        <w:t xml:space="preserve"> on the first day of the rotation to review the goals and objectives and receive a rotation orientation.  </w:t>
      </w:r>
      <w:r w:rsidR="006559CD">
        <w:rPr>
          <w:rFonts w:ascii="Arial" w:hAnsi="Arial"/>
          <w:sz w:val="20"/>
        </w:rPr>
        <w:t xml:space="preserve">Return the orientation checklist at the mid-cycle evaluation and at the end of the rotation to ensure all topics have been covered. </w:t>
      </w:r>
    </w:p>
    <w:p w:rsidR="00464B60" w:rsidRPr="00464B60" w:rsidRDefault="00464B60" w:rsidP="00464B60">
      <w:pPr>
        <w:numPr>
          <w:ilvl w:val="0"/>
          <w:numId w:val="8"/>
        </w:numPr>
        <w:rPr>
          <w:rFonts w:ascii="Arial" w:hAnsi="Arial"/>
          <w:sz w:val="20"/>
        </w:rPr>
      </w:pPr>
      <w:r w:rsidRPr="00464B60">
        <w:rPr>
          <w:rFonts w:ascii="Arial" w:hAnsi="Arial"/>
          <w:sz w:val="20"/>
          <w:u w:val="single"/>
        </w:rPr>
        <w:t>Duty Hour Sheet:</w:t>
      </w:r>
      <w:r w:rsidRPr="00464B60">
        <w:rPr>
          <w:rFonts w:ascii="Arial" w:hAnsi="Arial"/>
          <w:sz w:val="20"/>
        </w:rPr>
        <w:t xml:space="preserve"> Complete the </w:t>
      </w:r>
      <w:r w:rsidR="006559CD" w:rsidRPr="00464B60">
        <w:rPr>
          <w:rFonts w:ascii="Arial" w:hAnsi="Arial"/>
          <w:sz w:val="20"/>
        </w:rPr>
        <w:t>MyEvaluations</w:t>
      </w:r>
      <w:r w:rsidRPr="00464B60">
        <w:rPr>
          <w:rFonts w:ascii="Arial" w:hAnsi="Arial"/>
          <w:sz w:val="20"/>
        </w:rPr>
        <w:t xml:space="preserve"> duty hour questionnaire and DMHRSi worksheet as outlined in the program handbook.</w:t>
      </w:r>
    </w:p>
    <w:p w:rsidR="005D3146" w:rsidRPr="00464B60" w:rsidRDefault="005D3146" w:rsidP="00066AEF">
      <w:pPr>
        <w:rPr>
          <w:rFonts w:ascii="Arial" w:hAnsi="Arial"/>
          <w:sz w:val="20"/>
          <w:szCs w:val="28"/>
        </w:rPr>
      </w:pPr>
    </w:p>
    <w:p w:rsidR="00066AEF" w:rsidRPr="00464B60" w:rsidRDefault="00066AEF" w:rsidP="00DE28F9">
      <w:pPr>
        <w:pBdr>
          <w:top w:val="single" w:sz="4" w:space="1" w:color="auto"/>
          <w:left w:val="single" w:sz="4" w:space="4" w:color="auto"/>
          <w:bottom w:val="single" w:sz="4" w:space="1" w:color="auto"/>
          <w:right w:val="single" w:sz="4" w:space="4" w:color="auto"/>
        </w:pBdr>
        <w:shd w:val="clear" w:color="auto" w:fill="FFFF99"/>
        <w:jc w:val="center"/>
        <w:rPr>
          <w:rFonts w:ascii="Arial" w:hAnsi="Arial"/>
          <w:b/>
        </w:rPr>
      </w:pPr>
      <w:r w:rsidRPr="00464B60">
        <w:rPr>
          <w:rFonts w:ascii="Arial" w:hAnsi="Arial"/>
          <w:b/>
        </w:rPr>
        <w:t>Rotation Schedule</w:t>
      </w:r>
    </w:p>
    <w:p w:rsidR="00630678" w:rsidRPr="00464B60" w:rsidRDefault="00630678" w:rsidP="00630678">
      <w:pPr>
        <w:shd w:val="clear" w:color="auto" w:fill="FFFFFF"/>
        <w:rPr>
          <w:rFonts w:ascii="Arial" w:hAnsi="Arial"/>
          <w:b/>
          <w:sz w:val="20"/>
        </w:rPr>
      </w:pPr>
    </w:p>
    <w:tbl>
      <w:tblPr>
        <w:tblW w:w="9200" w:type="dxa"/>
        <w:jc w:val="center"/>
        <w:tblLook w:val="0000"/>
      </w:tblPr>
      <w:tblGrid>
        <w:gridCol w:w="1840"/>
        <w:gridCol w:w="1840"/>
        <w:gridCol w:w="1840"/>
        <w:gridCol w:w="1840"/>
        <w:gridCol w:w="1840"/>
      </w:tblGrid>
      <w:tr w:rsidR="00630678" w:rsidRPr="00464B60" w:rsidTr="00A67427">
        <w:trPr>
          <w:trHeight w:val="332"/>
          <w:jc w:val="center"/>
        </w:trPr>
        <w:tc>
          <w:tcPr>
            <w:tcW w:w="1840" w:type="dxa"/>
            <w:tcBorders>
              <w:top w:val="single" w:sz="4" w:space="0" w:color="auto"/>
              <w:left w:val="single" w:sz="4" w:space="0" w:color="auto"/>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MONDAY</w:t>
            </w:r>
          </w:p>
        </w:tc>
        <w:tc>
          <w:tcPr>
            <w:tcW w:w="1840" w:type="dxa"/>
            <w:tcBorders>
              <w:top w:val="single" w:sz="4" w:space="0" w:color="auto"/>
              <w:left w:val="nil"/>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TUESDAY</w:t>
            </w:r>
          </w:p>
        </w:tc>
        <w:tc>
          <w:tcPr>
            <w:tcW w:w="1840" w:type="dxa"/>
            <w:tcBorders>
              <w:top w:val="single" w:sz="4" w:space="0" w:color="auto"/>
              <w:left w:val="nil"/>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WEDNESDAY</w:t>
            </w:r>
          </w:p>
        </w:tc>
        <w:tc>
          <w:tcPr>
            <w:tcW w:w="1840" w:type="dxa"/>
            <w:tcBorders>
              <w:top w:val="single" w:sz="4" w:space="0" w:color="auto"/>
              <w:left w:val="nil"/>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THURSDAY</w:t>
            </w:r>
          </w:p>
        </w:tc>
        <w:tc>
          <w:tcPr>
            <w:tcW w:w="1840" w:type="dxa"/>
            <w:tcBorders>
              <w:top w:val="single" w:sz="4" w:space="0" w:color="auto"/>
              <w:left w:val="nil"/>
              <w:bottom w:val="single" w:sz="4" w:space="0" w:color="auto"/>
              <w:right w:val="single" w:sz="4" w:space="0" w:color="auto"/>
            </w:tcBorders>
            <w:shd w:val="clear" w:color="auto" w:fill="E6E6E6"/>
            <w:vAlign w:val="center"/>
          </w:tcPr>
          <w:p w:rsidR="00630678" w:rsidRPr="00464B60" w:rsidRDefault="00630678">
            <w:pPr>
              <w:jc w:val="center"/>
              <w:rPr>
                <w:rFonts w:ascii="Arial" w:hAnsi="Arial" w:cs="Arial"/>
                <w:b/>
                <w:bCs/>
                <w:sz w:val="20"/>
                <w:szCs w:val="20"/>
              </w:rPr>
            </w:pPr>
            <w:r w:rsidRPr="00464B60">
              <w:rPr>
                <w:rFonts w:ascii="Arial" w:hAnsi="Arial" w:cs="Arial"/>
                <w:b/>
                <w:bCs/>
                <w:sz w:val="20"/>
                <w:szCs w:val="20"/>
              </w:rPr>
              <w:t>FRIDAY</w:t>
            </w:r>
          </w:p>
        </w:tc>
      </w:tr>
      <w:tr w:rsidR="00C00E68" w:rsidRPr="00464B60" w:rsidTr="00A67427">
        <w:trPr>
          <w:trHeight w:val="520"/>
          <w:jc w:val="center"/>
        </w:trPr>
        <w:tc>
          <w:tcPr>
            <w:tcW w:w="1840" w:type="dxa"/>
            <w:tcBorders>
              <w:top w:val="single" w:sz="4" w:space="0" w:color="auto"/>
              <w:left w:val="single" w:sz="4" w:space="0" w:color="auto"/>
              <w:bottom w:val="single" w:sz="4" w:space="0" w:color="auto"/>
              <w:right w:val="single" w:sz="4" w:space="0" w:color="auto"/>
            </w:tcBorders>
            <w:shd w:val="clear" w:color="auto" w:fill="00FF00"/>
            <w:vAlign w:val="center"/>
          </w:tcPr>
          <w:p w:rsidR="00C00E68" w:rsidRPr="00464B60" w:rsidRDefault="00C00E68" w:rsidP="00A67427">
            <w:pPr>
              <w:jc w:val="center"/>
              <w:rPr>
                <w:rFonts w:ascii="Arial" w:hAnsi="Arial" w:cs="Arial"/>
                <w:b/>
                <w:bCs/>
                <w:sz w:val="20"/>
                <w:szCs w:val="20"/>
              </w:rPr>
            </w:pPr>
            <w:r>
              <w:rPr>
                <w:rFonts w:ascii="Arial" w:hAnsi="Arial" w:cs="Arial"/>
                <w:b/>
                <w:bCs/>
                <w:sz w:val="20"/>
                <w:szCs w:val="20"/>
              </w:rPr>
              <w:t>08</w:t>
            </w:r>
            <w:r w:rsidRPr="00464B60">
              <w:rPr>
                <w:rFonts w:ascii="Arial" w:hAnsi="Arial" w:cs="Arial"/>
                <w:b/>
                <w:bCs/>
                <w:sz w:val="20"/>
                <w:szCs w:val="20"/>
              </w:rPr>
              <w:t>30-</w:t>
            </w:r>
            <w:r>
              <w:rPr>
                <w:rFonts w:ascii="Arial" w:hAnsi="Arial" w:cs="Arial"/>
                <w:b/>
                <w:bCs/>
                <w:sz w:val="20"/>
                <w:szCs w:val="20"/>
              </w:rPr>
              <w:t>COB</w:t>
            </w:r>
            <w:r w:rsidRPr="00464B60">
              <w:rPr>
                <w:rFonts w:ascii="Arial" w:hAnsi="Arial" w:cs="Arial"/>
                <w:b/>
                <w:bCs/>
                <w:sz w:val="20"/>
                <w:szCs w:val="20"/>
              </w:rPr>
              <w:t>:</w:t>
            </w:r>
          </w:p>
          <w:p w:rsidR="00C00E68" w:rsidRPr="00C8563D" w:rsidRDefault="00C8563D" w:rsidP="00A67427">
            <w:pPr>
              <w:jc w:val="center"/>
              <w:rPr>
                <w:rFonts w:ascii="Arial" w:hAnsi="Arial" w:cs="Arial"/>
                <w:b/>
                <w:bCs/>
                <w:sz w:val="20"/>
                <w:szCs w:val="20"/>
              </w:rPr>
            </w:pPr>
            <w:r w:rsidRPr="00C8563D">
              <w:rPr>
                <w:rFonts w:ascii="Arial" w:hAnsi="Arial" w:cs="Arial"/>
                <w:b/>
                <w:sz w:val="20"/>
                <w:szCs w:val="20"/>
              </w:rPr>
              <w:t>CI</w:t>
            </w:r>
          </w:p>
        </w:tc>
        <w:tc>
          <w:tcPr>
            <w:tcW w:w="1840" w:type="dxa"/>
            <w:tcBorders>
              <w:top w:val="single" w:sz="4" w:space="0" w:color="auto"/>
              <w:left w:val="nil"/>
              <w:bottom w:val="single" w:sz="4" w:space="0" w:color="auto"/>
              <w:right w:val="single" w:sz="4" w:space="0" w:color="auto"/>
            </w:tcBorders>
            <w:shd w:val="clear" w:color="auto" w:fill="00FF00"/>
          </w:tcPr>
          <w:p w:rsidR="00C00E68" w:rsidRDefault="00C00E68" w:rsidP="00A67427">
            <w:pPr>
              <w:jc w:val="center"/>
              <w:rPr>
                <w:rFonts w:ascii="Arial" w:hAnsi="Arial" w:cs="Arial"/>
                <w:b/>
                <w:bCs/>
                <w:sz w:val="20"/>
                <w:szCs w:val="20"/>
              </w:rPr>
            </w:pPr>
            <w:r w:rsidRPr="00B1283B">
              <w:rPr>
                <w:rFonts w:ascii="Arial" w:hAnsi="Arial" w:cs="Arial"/>
                <w:b/>
                <w:bCs/>
                <w:sz w:val="20"/>
                <w:szCs w:val="20"/>
              </w:rPr>
              <w:t>0830-COB:</w:t>
            </w:r>
          </w:p>
          <w:p w:rsidR="00A67427" w:rsidRPr="00B1283B" w:rsidRDefault="00C8563D" w:rsidP="00A67427">
            <w:pPr>
              <w:jc w:val="center"/>
              <w:rPr>
                <w:rFonts w:ascii="Arial" w:hAnsi="Arial" w:cs="Arial"/>
                <w:b/>
                <w:bCs/>
                <w:sz w:val="20"/>
                <w:szCs w:val="20"/>
              </w:rPr>
            </w:pPr>
            <w:r>
              <w:rPr>
                <w:rFonts w:ascii="Arial" w:hAnsi="Arial" w:cs="Arial"/>
                <w:b/>
                <w:bCs/>
                <w:sz w:val="20"/>
                <w:szCs w:val="20"/>
              </w:rPr>
              <w:t>CI</w:t>
            </w:r>
          </w:p>
        </w:tc>
        <w:tc>
          <w:tcPr>
            <w:tcW w:w="1840" w:type="dxa"/>
            <w:tcBorders>
              <w:top w:val="single" w:sz="4" w:space="0" w:color="auto"/>
              <w:left w:val="single" w:sz="4" w:space="0" w:color="auto"/>
              <w:bottom w:val="single" w:sz="4" w:space="0" w:color="auto"/>
              <w:right w:val="single" w:sz="4" w:space="0" w:color="auto"/>
            </w:tcBorders>
            <w:shd w:val="clear" w:color="auto" w:fill="00FF00"/>
          </w:tcPr>
          <w:p w:rsidR="00A67427" w:rsidRDefault="00A67427" w:rsidP="00A67427">
            <w:pPr>
              <w:jc w:val="center"/>
              <w:rPr>
                <w:rFonts w:ascii="Arial" w:hAnsi="Arial" w:cs="Arial"/>
                <w:b/>
                <w:bCs/>
                <w:sz w:val="20"/>
                <w:szCs w:val="20"/>
              </w:rPr>
            </w:pPr>
            <w:r w:rsidRPr="00B1283B">
              <w:rPr>
                <w:rFonts w:ascii="Arial" w:hAnsi="Arial" w:cs="Arial"/>
                <w:b/>
                <w:bCs/>
                <w:sz w:val="20"/>
                <w:szCs w:val="20"/>
              </w:rPr>
              <w:t>0830-COB:</w:t>
            </w:r>
          </w:p>
          <w:p w:rsidR="00C00E68" w:rsidRDefault="00C8563D" w:rsidP="00A67427">
            <w:pPr>
              <w:jc w:val="center"/>
            </w:pPr>
            <w:r>
              <w:rPr>
                <w:rFonts w:ascii="Arial" w:hAnsi="Arial" w:cs="Arial"/>
                <w:b/>
                <w:bCs/>
                <w:sz w:val="20"/>
                <w:szCs w:val="20"/>
              </w:rPr>
              <w:t>CI</w:t>
            </w:r>
          </w:p>
        </w:tc>
        <w:tc>
          <w:tcPr>
            <w:tcW w:w="1840" w:type="dxa"/>
            <w:tcBorders>
              <w:top w:val="single" w:sz="4" w:space="0" w:color="auto"/>
              <w:left w:val="nil"/>
              <w:bottom w:val="single" w:sz="4" w:space="0" w:color="auto"/>
              <w:right w:val="single" w:sz="4" w:space="0" w:color="auto"/>
            </w:tcBorders>
            <w:shd w:val="clear" w:color="auto" w:fill="00FF00"/>
          </w:tcPr>
          <w:p w:rsidR="00A67427" w:rsidRDefault="00A67427" w:rsidP="00A67427">
            <w:pPr>
              <w:jc w:val="center"/>
              <w:rPr>
                <w:rFonts w:ascii="Arial" w:hAnsi="Arial" w:cs="Arial"/>
                <w:b/>
                <w:bCs/>
                <w:sz w:val="20"/>
                <w:szCs w:val="20"/>
              </w:rPr>
            </w:pPr>
            <w:r w:rsidRPr="00B1283B">
              <w:rPr>
                <w:rFonts w:ascii="Arial" w:hAnsi="Arial" w:cs="Arial"/>
                <w:b/>
                <w:bCs/>
                <w:sz w:val="20"/>
                <w:szCs w:val="20"/>
              </w:rPr>
              <w:t>0830-COB:</w:t>
            </w:r>
          </w:p>
          <w:p w:rsidR="00C00E68" w:rsidRDefault="00C8563D" w:rsidP="00A67427">
            <w:pPr>
              <w:jc w:val="center"/>
            </w:pPr>
            <w:r>
              <w:rPr>
                <w:rFonts w:ascii="Arial" w:hAnsi="Arial" w:cs="Arial"/>
                <w:b/>
                <w:bCs/>
                <w:sz w:val="20"/>
                <w:szCs w:val="20"/>
              </w:rPr>
              <w:t>CI</w:t>
            </w:r>
          </w:p>
        </w:tc>
        <w:tc>
          <w:tcPr>
            <w:tcW w:w="1840" w:type="dxa"/>
            <w:tcBorders>
              <w:top w:val="single" w:sz="4" w:space="0" w:color="auto"/>
              <w:left w:val="nil"/>
              <w:bottom w:val="single" w:sz="4" w:space="0" w:color="auto"/>
              <w:right w:val="single" w:sz="4" w:space="0" w:color="auto"/>
            </w:tcBorders>
            <w:shd w:val="clear" w:color="auto" w:fill="00FF00"/>
          </w:tcPr>
          <w:p w:rsidR="00A67427" w:rsidRDefault="00A67427" w:rsidP="00A67427">
            <w:pPr>
              <w:jc w:val="center"/>
              <w:rPr>
                <w:rFonts w:ascii="Arial" w:hAnsi="Arial" w:cs="Arial"/>
                <w:b/>
                <w:bCs/>
                <w:sz w:val="20"/>
                <w:szCs w:val="20"/>
              </w:rPr>
            </w:pPr>
            <w:r w:rsidRPr="00B1283B">
              <w:rPr>
                <w:rFonts w:ascii="Arial" w:hAnsi="Arial" w:cs="Arial"/>
                <w:b/>
                <w:bCs/>
                <w:sz w:val="20"/>
                <w:szCs w:val="20"/>
              </w:rPr>
              <w:t>0830-COB:</w:t>
            </w:r>
          </w:p>
          <w:p w:rsidR="00C00E68" w:rsidRDefault="00C8563D" w:rsidP="00A67427">
            <w:pPr>
              <w:jc w:val="center"/>
            </w:pPr>
            <w:r>
              <w:rPr>
                <w:rFonts w:ascii="Arial" w:hAnsi="Arial" w:cs="Arial"/>
                <w:b/>
                <w:bCs/>
                <w:sz w:val="20"/>
                <w:szCs w:val="20"/>
              </w:rPr>
              <w:t>CI</w:t>
            </w:r>
          </w:p>
        </w:tc>
      </w:tr>
    </w:tbl>
    <w:p w:rsidR="00C05545" w:rsidRPr="00464B60" w:rsidRDefault="00C05545" w:rsidP="00C05545">
      <w:pPr>
        <w:rPr>
          <w:rFonts w:ascii="Arial" w:hAnsi="Arial"/>
          <w:b/>
          <w:sz w:val="20"/>
        </w:rPr>
      </w:pPr>
    </w:p>
    <w:p w:rsidR="00CB70D6" w:rsidRPr="00464B60" w:rsidRDefault="00E96C6D" w:rsidP="002A5237">
      <w:pPr>
        <w:jc w:val="center"/>
        <w:rPr>
          <w:rFonts w:ascii="Arial" w:hAnsi="Arial"/>
          <w:b/>
          <w:sz w:val="20"/>
        </w:rPr>
      </w:pPr>
      <w:r w:rsidRPr="00464B60">
        <w:rPr>
          <w:rFonts w:ascii="Arial" w:hAnsi="Arial"/>
          <w:sz w:val="20"/>
        </w:rPr>
        <w:br w:type="page"/>
      </w:r>
      <w:r w:rsidR="00CB70D6" w:rsidRPr="00464B60">
        <w:rPr>
          <w:rFonts w:ascii="Arial" w:hAnsi="Arial"/>
          <w:b/>
          <w:sz w:val="28"/>
          <w:szCs w:val="28"/>
        </w:rPr>
        <w:lastRenderedPageBreak/>
        <w:t>Orientation Checklist</w:t>
      </w:r>
    </w:p>
    <w:p w:rsidR="00E96C6D" w:rsidRPr="00464B60" w:rsidRDefault="00762EA0" w:rsidP="00E96C6D">
      <w:pPr>
        <w:jc w:val="center"/>
        <w:rPr>
          <w:rFonts w:ascii="Arial" w:hAnsi="Arial"/>
          <w:b/>
          <w:sz w:val="28"/>
          <w:szCs w:val="28"/>
        </w:rPr>
      </w:pPr>
      <w:bookmarkStart w:id="2" w:name="OLE_LINK5"/>
      <w:bookmarkStart w:id="3" w:name="OLE_LINK6"/>
      <w:r>
        <w:rPr>
          <w:rFonts w:ascii="Arial" w:hAnsi="Arial"/>
          <w:b/>
          <w:sz w:val="28"/>
          <w:szCs w:val="28"/>
        </w:rPr>
        <w:t>Psychiatry</w:t>
      </w:r>
      <w:r w:rsidR="009F4CD2" w:rsidRPr="00464B60">
        <w:rPr>
          <w:rFonts w:ascii="Arial" w:hAnsi="Arial"/>
          <w:b/>
          <w:sz w:val="28"/>
          <w:szCs w:val="28"/>
        </w:rPr>
        <w:t xml:space="preserve"> </w:t>
      </w:r>
      <w:r w:rsidR="00E96C6D" w:rsidRPr="00464B60">
        <w:rPr>
          <w:rFonts w:ascii="Arial" w:hAnsi="Arial"/>
          <w:b/>
          <w:sz w:val="28"/>
          <w:szCs w:val="28"/>
        </w:rPr>
        <w:t>Rotation</w:t>
      </w:r>
    </w:p>
    <w:bookmarkEnd w:id="2"/>
    <w:bookmarkEnd w:id="3"/>
    <w:p w:rsidR="00E96C6D" w:rsidRPr="00464B60" w:rsidRDefault="00B647AE" w:rsidP="00E96C6D">
      <w:pPr>
        <w:jc w:val="center"/>
        <w:rPr>
          <w:rFonts w:ascii="Arial" w:hAnsi="Arial"/>
        </w:rPr>
      </w:pPr>
      <w:r w:rsidRPr="00464B60">
        <w:rPr>
          <w:rFonts w:ascii="Arial" w:hAnsi="Arial"/>
        </w:rPr>
        <w:t xml:space="preserve">Madigan </w:t>
      </w:r>
      <w:r w:rsidR="00E96C6D" w:rsidRPr="00464B60">
        <w:rPr>
          <w:rFonts w:ascii="Arial" w:hAnsi="Arial"/>
        </w:rPr>
        <w:t>Transitional Year Program</w:t>
      </w:r>
    </w:p>
    <w:p w:rsidR="00AF4517" w:rsidRPr="00464B60" w:rsidRDefault="00AF4517" w:rsidP="00066AEF">
      <w:pPr>
        <w:rPr>
          <w:rFonts w:ascii="Arial" w:hAnsi="Arial"/>
          <w:sz w:val="20"/>
        </w:rPr>
      </w:pPr>
    </w:p>
    <w:p w:rsidR="00CB70D6" w:rsidRPr="00742C88" w:rsidRDefault="00CB70D6" w:rsidP="00066AEF">
      <w:pPr>
        <w:rPr>
          <w:rFonts w:ascii="Arial" w:hAnsi="Arial"/>
          <w:sz w:val="20"/>
          <w:highlight w:val="yellow"/>
        </w:rPr>
      </w:pPr>
      <w:r w:rsidRPr="00742C88">
        <w:rPr>
          <w:rFonts w:ascii="Arial" w:hAnsi="Arial"/>
          <w:b/>
          <w:sz w:val="20"/>
          <w:highlight w:val="yellow"/>
          <w:u w:val="single"/>
        </w:rPr>
        <w:t>STAFF SECTION</w:t>
      </w:r>
      <w:r w:rsidRPr="00742C88">
        <w:rPr>
          <w:rFonts w:ascii="Arial" w:hAnsi="Arial"/>
          <w:sz w:val="20"/>
          <w:highlight w:val="yellow"/>
        </w:rPr>
        <w:t>:</w:t>
      </w:r>
    </w:p>
    <w:p w:rsidR="00E96C6D" w:rsidRPr="00742C88" w:rsidRDefault="00E96C6D" w:rsidP="00066AEF">
      <w:pPr>
        <w:rPr>
          <w:rFonts w:ascii="Arial" w:hAnsi="Arial"/>
          <w:sz w:val="20"/>
          <w:highlight w:val="yellow"/>
        </w:rPr>
      </w:pPr>
      <w:r w:rsidRPr="00742C88">
        <w:rPr>
          <w:rFonts w:ascii="Arial" w:hAnsi="Arial"/>
          <w:sz w:val="20"/>
          <w:highlight w:val="yellow"/>
        </w:rPr>
        <w:t xml:space="preserve">At the beginning of the rotation, the transitional </w:t>
      </w:r>
      <w:r w:rsidR="00C71D43" w:rsidRPr="00742C88">
        <w:rPr>
          <w:rFonts w:ascii="Arial" w:hAnsi="Arial"/>
          <w:sz w:val="20"/>
          <w:highlight w:val="yellow"/>
        </w:rPr>
        <w:t>resident</w:t>
      </w:r>
      <w:r w:rsidRPr="00742C88">
        <w:rPr>
          <w:rFonts w:ascii="Arial" w:hAnsi="Arial"/>
          <w:sz w:val="20"/>
          <w:highlight w:val="yellow"/>
        </w:rPr>
        <w:t xml:space="preserve"> met with </w:t>
      </w:r>
      <w:r w:rsidR="00FF1CD9" w:rsidRPr="00742C88">
        <w:rPr>
          <w:rFonts w:ascii="Arial" w:hAnsi="Arial"/>
          <w:sz w:val="20"/>
          <w:highlight w:val="yellow"/>
        </w:rPr>
        <w:t>the</w:t>
      </w:r>
      <w:r w:rsidR="00CB70D6" w:rsidRPr="00742C88">
        <w:rPr>
          <w:rFonts w:ascii="Arial" w:hAnsi="Arial"/>
          <w:sz w:val="20"/>
          <w:highlight w:val="yellow"/>
        </w:rPr>
        <w:t xml:space="preserve"> designated </w:t>
      </w:r>
      <w:r w:rsidR="00A67427">
        <w:rPr>
          <w:rFonts w:ascii="Arial" w:hAnsi="Arial"/>
          <w:sz w:val="20"/>
          <w:highlight w:val="yellow"/>
        </w:rPr>
        <w:t>psychiatry</w:t>
      </w:r>
      <w:r w:rsidR="00CB70D6" w:rsidRPr="00742C88">
        <w:rPr>
          <w:rFonts w:ascii="Arial" w:hAnsi="Arial"/>
          <w:sz w:val="20"/>
          <w:highlight w:val="yellow"/>
        </w:rPr>
        <w:t xml:space="preserve"> staff and</w:t>
      </w:r>
      <w:r w:rsidRPr="00742C88">
        <w:rPr>
          <w:rFonts w:ascii="Arial" w:hAnsi="Arial"/>
          <w:sz w:val="20"/>
          <w:highlight w:val="yellow"/>
        </w:rPr>
        <w:t xml:space="preserve"> receive</w:t>
      </w:r>
      <w:r w:rsidR="00CB70D6" w:rsidRPr="00742C88">
        <w:rPr>
          <w:rFonts w:ascii="Arial" w:hAnsi="Arial"/>
          <w:sz w:val="20"/>
          <w:highlight w:val="yellow"/>
        </w:rPr>
        <w:t>d</w:t>
      </w:r>
      <w:r w:rsidRPr="00742C88">
        <w:rPr>
          <w:rFonts w:ascii="Arial" w:hAnsi="Arial"/>
          <w:sz w:val="20"/>
          <w:highlight w:val="yellow"/>
        </w:rPr>
        <w:t xml:space="preserve"> an orientation to the </w:t>
      </w:r>
      <w:r w:rsidR="00A67427">
        <w:rPr>
          <w:rFonts w:ascii="Arial" w:hAnsi="Arial"/>
          <w:sz w:val="20"/>
          <w:highlight w:val="yellow"/>
        </w:rPr>
        <w:t>Psychiatry</w:t>
      </w:r>
      <w:r w:rsidR="00DC22EA" w:rsidRPr="00742C88">
        <w:rPr>
          <w:rFonts w:ascii="Arial" w:hAnsi="Arial"/>
          <w:sz w:val="20"/>
          <w:highlight w:val="yellow"/>
        </w:rPr>
        <w:t xml:space="preserve"> </w:t>
      </w:r>
      <w:r w:rsidRPr="00742C88">
        <w:rPr>
          <w:rFonts w:ascii="Arial" w:hAnsi="Arial"/>
          <w:sz w:val="20"/>
          <w:highlight w:val="yellow"/>
        </w:rPr>
        <w:t>rotation and curriculum.  The checked items below</w:t>
      </w:r>
      <w:r w:rsidR="00CB70D6" w:rsidRPr="00742C88">
        <w:rPr>
          <w:rFonts w:ascii="Arial" w:hAnsi="Arial"/>
          <w:sz w:val="20"/>
          <w:highlight w:val="yellow"/>
        </w:rPr>
        <w:t xml:space="preserve"> were discussed.</w:t>
      </w:r>
    </w:p>
    <w:p w:rsidR="00E96C6D" w:rsidRPr="00742C88" w:rsidRDefault="00E96C6D" w:rsidP="00066AEF">
      <w:pPr>
        <w:rPr>
          <w:rFonts w:ascii="Arial" w:hAnsi="Arial"/>
          <w:sz w:val="20"/>
          <w:highlight w:val="yellow"/>
        </w:rPr>
      </w:pPr>
    </w:p>
    <w:p w:rsidR="00E96C6D" w:rsidRPr="00742C88" w:rsidRDefault="00E96C6D" w:rsidP="007208E3">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The </w:t>
      </w:r>
      <w:r w:rsidR="00464B60" w:rsidRPr="00742C88">
        <w:rPr>
          <w:rFonts w:ascii="Arial" w:hAnsi="Arial"/>
          <w:sz w:val="20"/>
          <w:highlight w:val="yellow"/>
        </w:rPr>
        <w:t>TY</w:t>
      </w:r>
      <w:r w:rsidRPr="00742C88">
        <w:rPr>
          <w:rFonts w:ascii="Arial" w:hAnsi="Arial"/>
          <w:sz w:val="20"/>
          <w:highlight w:val="yellow"/>
        </w:rPr>
        <w:t xml:space="preserve"> </w:t>
      </w:r>
      <w:r w:rsidR="00C71D43" w:rsidRPr="00742C88">
        <w:rPr>
          <w:rFonts w:ascii="Arial" w:hAnsi="Arial"/>
          <w:sz w:val="20"/>
          <w:highlight w:val="yellow"/>
        </w:rPr>
        <w:t>resident</w:t>
      </w:r>
      <w:r w:rsidRPr="00742C88">
        <w:rPr>
          <w:rFonts w:ascii="Arial" w:hAnsi="Arial"/>
          <w:sz w:val="20"/>
          <w:highlight w:val="yellow"/>
        </w:rPr>
        <w:t xml:space="preserve"> was oriented to the </w:t>
      </w:r>
      <w:r w:rsidR="00A67427">
        <w:rPr>
          <w:rFonts w:ascii="Arial" w:hAnsi="Arial"/>
          <w:sz w:val="20"/>
          <w:highlight w:val="yellow"/>
        </w:rPr>
        <w:t>layout of the ward.</w:t>
      </w:r>
      <w:r w:rsidR="009F4CD2" w:rsidRPr="00742C88">
        <w:rPr>
          <w:rFonts w:ascii="Arial" w:hAnsi="Arial"/>
          <w:sz w:val="20"/>
          <w:highlight w:val="yellow"/>
        </w:rPr>
        <w:t xml:space="preserve">  The protocols and organization of the department were discussed.</w:t>
      </w:r>
    </w:p>
    <w:p w:rsidR="00E96C6D" w:rsidRPr="00742C88" w:rsidRDefault="00E96C6D" w:rsidP="00CB70D6">
      <w:pPr>
        <w:rPr>
          <w:rFonts w:ascii="Arial" w:hAnsi="Arial"/>
          <w:sz w:val="20"/>
          <w:highlight w:val="yellow"/>
        </w:rPr>
      </w:pPr>
    </w:p>
    <w:p w:rsidR="00E96C6D" w:rsidRPr="00742C88" w:rsidRDefault="00E96C6D" w:rsidP="007208E3">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The </w:t>
      </w:r>
      <w:r w:rsidR="00464B60" w:rsidRPr="00742C88">
        <w:rPr>
          <w:rFonts w:ascii="Arial" w:hAnsi="Arial"/>
          <w:sz w:val="20"/>
          <w:highlight w:val="yellow"/>
        </w:rPr>
        <w:t>TY</w:t>
      </w:r>
      <w:r w:rsidRPr="00742C88">
        <w:rPr>
          <w:rFonts w:ascii="Arial" w:hAnsi="Arial"/>
          <w:sz w:val="20"/>
          <w:highlight w:val="yellow"/>
        </w:rPr>
        <w:t xml:space="preserve"> </w:t>
      </w:r>
      <w:r w:rsidR="00C71D43" w:rsidRPr="00742C88">
        <w:rPr>
          <w:rFonts w:ascii="Arial" w:hAnsi="Arial"/>
          <w:sz w:val="20"/>
          <w:highlight w:val="yellow"/>
        </w:rPr>
        <w:t>resident</w:t>
      </w:r>
      <w:r w:rsidRPr="00742C88">
        <w:rPr>
          <w:rFonts w:ascii="Arial" w:hAnsi="Arial"/>
          <w:sz w:val="20"/>
          <w:highlight w:val="yellow"/>
        </w:rPr>
        <w:t xml:space="preserve"> was introduced to </w:t>
      </w:r>
      <w:r w:rsidR="00524308">
        <w:rPr>
          <w:rFonts w:ascii="Arial" w:hAnsi="Arial"/>
          <w:sz w:val="20"/>
          <w:highlight w:val="yellow"/>
        </w:rPr>
        <w:t>the multidisciplinary team</w:t>
      </w:r>
      <w:r w:rsidR="00DC22EA" w:rsidRPr="00742C88">
        <w:rPr>
          <w:rFonts w:ascii="Arial" w:hAnsi="Arial"/>
          <w:sz w:val="20"/>
          <w:highlight w:val="yellow"/>
        </w:rPr>
        <w:t xml:space="preserve"> </w:t>
      </w:r>
      <w:r w:rsidRPr="00742C88">
        <w:rPr>
          <w:rFonts w:ascii="Arial" w:hAnsi="Arial"/>
          <w:sz w:val="20"/>
          <w:highlight w:val="yellow"/>
        </w:rPr>
        <w:t>who he or she will be working with during the rotation.</w:t>
      </w:r>
    </w:p>
    <w:p w:rsidR="00E96C6D" w:rsidRPr="00742C88" w:rsidRDefault="00E96C6D" w:rsidP="00CB70D6">
      <w:pPr>
        <w:rPr>
          <w:rFonts w:ascii="Arial" w:hAnsi="Arial"/>
          <w:sz w:val="20"/>
          <w:highlight w:val="yellow"/>
        </w:rPr>
      </w:pPr>
    </w:p>
    <w:p w:rsidR="00A67427" w:rsidRDefault="00E96C6D" w:rsidP="00A67427">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The </w:t>
      </w:r>
      <w:r w:rsidR="00464B60" w:rsidRPr="00742C88">
        <w:rPr>
          <w:rFonts w:ascii="Arial" w:hAnsi="Arial"/>
          <w:sz w:val="20"/>
          <w:highlight w:val="yellow"/>
        </w:rPr>
        <w:t>TY</w:t>
      </w:r>
      <w:r w:rsidRPr="00742C88">
        <w:rPr>
          <w:rFonts w:ascii="Arial" w:hAnsi="Arial"/>
          <w:sz w:val="20"/>
          <w:highlight w:val="yellow"/>
        </w:rPr>
        <w:t xml:space="preserve"> </w:t>
      </w:r>
      <w:r w:rsidR="00C71D43" w:rsidRPr="00742C88">
        <w:rPr>
          <w:rFonts w:ascii="Arial" w:hAnsi="Arial"/>
          <w:sz w:val="20"/>
          <w:highlight w:val="yellow"/>
        </w:rPr>
        <w:t>resident</w:t>
      </w:r>
      <w:r w:rsidRPr="00742C88">
        <w:rPr>
          <w:rFonts w:ascii="Arial" w:hAnsi="Arial"/>
          <w:sz w:val="20"/>
          <w:highlight w:val="yellow"/>
        </w:rPr>
        <w:t xml:space="preserve"> was introduced to the </w:t>
      </w:r>
      <w:r w:rsidR="00A67427">
        <w:rPr>
          <w:rFonts w:ascii="Arial" w:hAnsi="Arial"/>
          <w:sz w:val="20"/>
          <w:highlight w:val="yellow"/>
        </w:rPr>
        <w:t>ward clerk and assistant head nurse</w:t>
      </w:r>
      <w:r w:rsidRPr="00742C88">
        <w:rPr>
          <w:rFonts w:ascii="Arial" w:hAnsi="Arial"/>
          <w:sz w:val="20"/>
          <w:highlight w:val="yellow"/>
        </w:rPr>
        <w:t xml:space="preserve"> to assist with any needs during the rotation.</w:t>
      </w:r>
    </w:p>
    <w:p w:rsidR="00A67427" w:rsidRDefault="00A67427" w:rsidP="00A67427">
      <w:pPr>
        <w:ind w:left="360"/>
        <w:rPr>
          <w:rFonts w:ascii="Arial" w:hAnsi="Arial"/>
          <w:sz w:val="20"/>
          <w:highlight w:val="yellow"/>
        </w:rPr>
      </w:pPr>
    </w:p>
    <w:p w:rsidR="00E96C6D" w:rsidRPr="00742C88" w:rsidRDefault="00E96C6D" w:rsidP="007208E3">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The goals and objectives of the </w:t>
      </w:r>
      <w:r w:rsidR="00A67427">
        <w:rPr>
          <w:rFonts w:ascii="Arial" w:hAnsi="Arial"/>
          <w:sz w:val="20"/>
          <w:highlight w:val="yellow"/>
        </w:rPr>
        <w:t>psychiatry</w:t>
      </w:r>
      <w:r w:rsidRPr="00742C88">
        <w:rPr>
          <w:rFonts w:ascii="Arial" w:hAnsi="Arial"/>
          <w:sz w:val="20"/>
          <w:highlight w:val="yellow"/>
        </w:rPr>
        <w:t xml:space="preserve"> curriculum were discussed with the transitional </w:t>
      </w:r>
      <w:r w:rsidR="00C71D43" w:rsidRPr="00742C88">
        <w:rPr>
          <w:rFonts w:ascii="Arial" w:hAnsi="Arial"/>
          <w:sz w:val="20"/>
          <w:highlight w:val="yellow"/>
        </w:rPr>
        <w:t>resident</w:t>
      </w:r>
      <w:r w:rsidRPr="00742C88">
        <w:rPr>
          <w:rFonts w:ascii="Arial" w:hAnsi="Arial"/>
          <w:sz w:val="20"/>
          <w:highlight w:val="yellow"/>
        </w:rPr>
        <w:t xml:space="preserve"> and all questions were answered about the rotation.</w:t>
      </w:r>
    </w:p>
    <w:p w:rsidR="00A67427" w:rsidRDefault="00A67427" w:rsidP="00A67427">
      <w:pPr>
        <w:ind w:left="360"/>
        <w:rPr>
          <w:rFonts w:ascii="Arial" w:hAnsi="Arial"/>
          <w:sz w:val="20"/>
          <w:highlight w:val="yellow"/>
        </w:rPr>
      </w:pPr>
    </w:p>
    <w:p w:rsidR="00A67427" w:rsidRDefault="00A67427" w:rsidP="00CB70D6">
      <w:pPr>
        <w:numPr>
          <w:ilvl w:val="0"/>
          <w:numId w:val="13"/>
        </w:numPr>
        <w:tabs>
          <w:tab w:val="clear" w:pos="720"/>
          <w:tab w:val="num" w:pos="360"/>
        </w:tabs>
        <w:ind w:left="360"/>
        <w:rPr>
          <w:rFonts w:ascii="Arial" w:hAnsi="Arial"/>
          <w:sz w:val="20"/>
          <w:highlight w:val="yellow"/>
        </w:rPr>
      </w:pPr>
      <w:r w:rsidRPr="00A67427">
        <w:rPr>
          <w:rFonts w:ascii="Arial" w:hAnsi="Arial"/>
          <w:sz w:val="20"/>
          <w:highlight w:val="yellow"/>
        </w:rPr>
        <w:t>The TY resident was given an opportunity to shadow all of the staff psychiatrists and observe intake assignments.</w:t>
      </w:r>
    </w:p>
    <w:p w:rsidR="00A67427" w:rsidRDefault="00A67427" w:rsidP="00A67427">
      <w:pPr>
        <w:ind w:left="360"/>
        <w:rPr>
          <w:rFonts w:ascii="Arial" w:hAnsi="Arial"/>
          <w:sz w:val="20"/>
          <w:highlight w:val="yellow"/>
        </w:rPr>
      </w:pPr>
    </w:p>
    <w:p w:rsidR="00A67427" w:rsidRDefault="00A67427" w:rsidP="00A67427">
      <w:pPr>
        <w:numPr>
          <w:ilvl w:val="0"/>
          <w:numId w:val="13"/>
        </w:numPr>
        <w:tabs>
          <w:tab w:val="clear" w:pos="720"/>
          <w:tab w:val="num" w:pos="360"/>
        </w:tabs>
        <w:ind w:left="360"/>
        <w:rPr>
          <w:rFonts w:ascii="Arial" w:hAnsi="Arial"/>
          <w:sz w:val="20"/>
          <w:highlight w:val="yellow"/>
        </w:rPr>
      </w:pPr>
      <w:r w:rsidRPr="00A67427">
        <w:rPr>
          <w:rFonts w:ascii="Arial" w:hAnsi="Arial"/>
          <w:sz w:val="20"/>
          <w:highlight w:val="yellow"/>
        </w:rPr>
        <w:t>The TY resident was provided with the appropriate electronic templates.</w:t>
      </w:r>
    </w:p>
    <w:p w:rsidR="00CB70D6" w:rsidRPr="00A67427" w:rsidRDefault="00A67427" w:rsidP="00A67427">
      <w:pPr>
        <w:rPr>
          <w:rFonts w:ascii="Arial" w:hAnsi="Arial"/>
          <w:sz w:val="20"/>
          <w:highlight w:val="yellow"/>
        </w:rPr>
      </w:pPr>
      <w:r w:rsidRPr="00A67427">
        <w:rPr>
          <w:rFonts w:ascii="Arial" w:hAnsi="Arial"/>
          <w:sz w:val="20"/>
          <w:highlight w:val="yellow"/>
        </w:rPr>
        <w:t xml:space="preserve"> </w:t>
      </w:r>
    </w:p>
    <w:p w:rsidR="00CB70D6" w:rsidRPr="00742C88" w:rsidRDefault="00A21C0D" w:rsidP="007208E3">
      <w:pPr>
        <w:numPr>
          <w:ilvl w:val="0"/>
          <w:numId w:val="13"/>
        </w:numPr>
        <w:tabs>
          <w:tab w:val="clear" w:pos="720"/>
          <w:tab w:val="num" w:pos="360"/>
        </w:tabs>
        <w:ind w:left="360"/>
        <w:rPr>
          <w:rFonts w:ascii="Arial" w:hAnsi="Arial"/>
          <w:sz w:val="20"/>
          <w:highlight w:val="yellow"/>
        </w:rPr>
      </w:pPr>
      <w:r w:rsidRPr="00742C88">
        <w:rPr>
          <w:rFonts w:ascii="Arial" w:hAnsi="Arial"/>
          <w:sz w:val="20"/>
          <w:highlight w:val="yellow"/>
        </w:rPr>
        <w:t xml:space="preserve">I have chosen the days below that I plan to meet with the transitional </w:t>
      </w:r>
      <w:r w:rsidR="00C71D43" w:rsidRPr="00742C88">
        <w:rPr>
          <w:rFonts w:ascii="Arial" w:hAnsi="Arial"/>
          <w:sz w:val="20"/>
          <w:highlight w:val="yellow"/>
        </w:rPr>
        <w:t>resident</w:t>
      </w:r>
      <w:r w:rsidRPr="00742C88">
        <w:rPr>
          <w:rFonts w:ascii="Arial" w:hAnsi="Arial"/>
          <w:sz w:val="20"/>
          <w:highlight w:val="yellow"/>
        </w:rPr>
        <w:t xml:space="preserve"> for mid-rotation feedback in two weeks, and end of the rotation feedback at the conclusion of the rotation.  At that time, I will give the intern feedback and highlight positive areas and areas needing improvement.  I will also complete </w:t>
      </w:r>
      <w:r w:rsidR="00A67427">
        <w:rPr>
          <w:rFonts w:ascii="Arial" w:hAnsi="Arial"/>
          <w:sz w:val="20"/>
          <w:highlight w:val="yellow"/>
        </w:rPr>
        <w:t>all</w:t>
      </w:r>
      <w:r w:rsidRPr="00742C88">
        <w:rPr>
          <w:rFonts w:ascii="Arial" w:hAnsi="Arial"/>
          <w:sz w:val="20"/>
          <w:highlight w:val="yellow"/>
        </w:rPr>
        <w:t xml:space="preserve"> evaluation forms which will be forwarded to the Transitional Year Program Director.</w:t>
      </w:r>
      <w:r w:rsidR="00CB70D6" w:rsidRPr="00742C88">
        <w:rPr>
          <w:rFonts w:ascii="Arial" w:hAnsi="Arial"/>
          <w:sz w:val="20"/>
          <w:highlight w:val="yellow"/>
        </w:rPr>
        <w:t xml:space="preserve"> </w:t>
      </w:r>
    </w:p>
    <w:p w:rsidR="00CB70D6" w:rsidRPr="00464B60" w:rsidRDefault="00CB70D6" w:rsidP="00CB70D6">
      <w:pPr>
        <w:rPr>
          <w:rFonts w:ascii="Arial" w:hAnsi="Arial"/>
          <w:sz w:val="20"/>
        </w:rPr>
      </w:pPr>
    </w:p>
    <w:p w:rsidR="00CB70D6" w:rsidRPr="00464B60" w:rsidRDefault="00CB70D6" w:rsidP="00CB70D6">
      <w:pPr>
        <w:numPr>
          <w:ilvl w:val="1"/>
          <w:numId w:val="13"/>
        </w:numPr>
        <w:rPr>
          <w:rFonts w:ascii="Arial" w:hAnsi="Arial"/>
          <w:sz w:val="20"/>
        </w:rPr>
      </w:pPr>
      <w:r w:rsidRPr="00464B60">
        <w:rPr>
          <w:rFonts w:ascii="Arial" w:hAnsi="Arial"/>
          <w:sz w:val="20"/>
        </w:rPr>
        <w:t xml:space="preserve">Mid-rotation feedback:  </w:t>
      </w:r>
      <w:r w:rsidRPr="00464B60">
        <w:rPr>
          <w:rFonts w:ascii="Arial" w:hAnsi="Arial"/>
          <w:sz w:val="20"/>
        </w:rPr>
        <w:tab/>
      </w:r>
      <w:r w:rsidRPr="00464B60">
        <w:rPr>
          <w:rFonts w:ascii="Arial" w:hAnsi="Arial"/>
          <w:sz w:val="20"/>
        </w:rPr>
        <w:tab/>
        <w:t>Date- __</w:t>
      </w:r>
      <w:r w:rsidR="005C295D" w:rsidRPr="00464B60">
        <w:rPr>
          <w:rFonts w:ascii="Arial" w:hAnsi="Arial"/>
          <w:sz w:val="20"/>
        </w:rPr>
        <w:t>___</w:t>
      </w:r>
      <w:r w:rsidRPr="00464B60">
        <w:rPr>
          <w:rFonts w:ascii="Arial" w:hAnsi="Arial"/>
          <w:sz w:val="20"/>
        </w:rPr>
        <w:t xml:space="preserve">__________ </w:t>
      </w:r>
      <w:r w:rsidR="003F7C16" w:rsidRPr="00464B60">
        <w:rPr>
          <w:rFonts w:ascii="Arial" w:hAnsi="Arial"/>
          <w:sz w:val="20"/>
        </w:rPr>
        <w:t xml:space="preserve">  </w:t>
      </w:r>
      <w:r w:rsidRPr="00464B60">
        <w:rPr>
          <w:rFonts w:ascii="Arial" w:hAnsi="Arial"/>
          <w:sz w:val="20"/>
        </w:rPr>
        <w:t>Time- ____________</w:t>
      </w:r>
    </w:p>
    <w:p w:rsidR="00CB70D6" w:rsidRPr="00464B60" w:rsidRDefault="00CB70D6" w:rsidP="00CB70D6">
      <w:pPr>
        <w:rPr>
          <w:rFonts w:ascii="Arial" w:hAnsi="Arial"/>
          <w:sz w:val="20"/>
        </w:rPr>
      </w:pPr>
    </w:p>
    <w:p w:rsidR="00CB70D6" w:rsidRPr="00464B60" w:rsidRDefault="00CB70D6" w:rsidP="00CB70D6">
      <w:pPr>
        <w:numPr>
          <w:ilvl w:val="1"/>
          <w:numId w:val="13"/>
        </w:numPr>
        <w:rPr>
          <w:rFonts w:ascii="Arial" w:hAnsi="Arial"/>
          <w:sz w:val="20"/>
        </w:rPr>
      </w:pPr>
      <w:r w:rsidRPr="00464B60">
        <w:rPr>
          <w:rFonts w:ascii="Arial" w:hAnsi="Arial"/>
          <w:sz w:val="20"/>
        </w:rPr>
        <w:t xml:space="preserve">End of rotation feedback:  </w:t>
      </w:r>
      <w:r w:rsidRPr="00464B60">
        <w:rPr>
          <w:rFonts w:ascii="Arial" w:hAnsi="Arial"/>
          <w:sz w:val="20"/>
        </w:rPr>
        <w:tab/>
        <w:t>Date- __</w:t>
      </w:r>
      <w:r w:rsidR="005C295D" w:rsidRPr="00464B60">
        <w:rPr>
          <w:rFonts w:ascii="Arial" w:hAnsi="Arial"/>
          <w:sz w:val="20"/>
        </w:rPr>
        <w:t>___</w:t>
      </w:r>
      <w:r w:rsidRPr="00464B60">
        <w:rPr>
          <w:rFonts w:ascii="Arial" w:hAnsi="Arial"/>
          <w:sz w:val="20"/>
        </w:rPr>
        <w:t xml:space="preserve">__________ </w:t>
      </w:r>
      <w:r w:rsidR="003F7C16" w:rsidRPr="00464B60">
        <w:rPr>
          <w:rFonts w:ascii="Arial" w:hAnsi="Arial"/>
          <w:sz w:val="20"/>
        </w:rPr>
        <w:t xml:space="preserve">  </w:t>
      </w:r>
      <w:r w:rsidRPr="00464B60">
        <w:rPr>
          <w:rFonts w:ascii="Arial" w:hAnsi="Arial"/>
          <w:sz w:val="20"/>
        </w:rPr>
        <w:t>Time- ____________</w:t>
      </w:r>
    </w:p>
    <w:p w:rsidR="00CB70D6" w:rsidRPr="00464B60" w:rsidRDefault="00CB70D6" w:rsidP="00CB70D6">
      <w:pPr>
        <w:rPr>
          <w:rFonts w:ascii="Arial" w:hAnsi="Arial"/>
          <w:sz w:val="20"/>
        </w:rPr>
      </w:pPr>
    </w:p>
    <w:p w:rsidR="00CB70D6" w:rsidRPr="00464B60" w:rsidRDefault="00CB70D6" w:rsidP="00CB70D6">
      <w:pPr>
        <w:rPr>
          <w:rFonts w:ascii="Arial" w:hAnsi="Arial"/>
          <w:sz w:val="20"/>
        </w:rPr>
      </w:pPr>
    </w:p>
    <w:p w:rsidR="00CB70D6" w:rsidRPr="00464B60" w:rsidRDefault="00CB70D6" w:rsidP="00DF78C5">
      <w:pPr>
        <w:jc w:val="center"/>
        <w:rPr>
          <w:rFonts w:ascii="Arial" w:hAnsi="Arial"/>
          <w:sz w:val="20"/>
        </w:rPr>
      </w:pPr>
      <w:r w:rsidRPr="00464B60">
        <w:rPr>
          <w:rFonts w:ascii="Arial" w:hAnsi="Arial"/>
          <w:sz w:val="20"/>
        </w:rPr>
        <w:t>___________________________</w:t>
      </w:r>
      <w:r w:rsidRPr="00464B60">
        <w:rPr>
          <w:rFonts w:ascii="Arial" w:hAnsi="Arial"/>
          <w:sz w:val="20"/>
        </w:rPr>
        <w:tab/>
        <w:t>____________________________</w:t>
      </w:r>
      <w:r w:rsidRPr="00464B60">
        <w:rPr>
          <w:rFonts w:ascii="Arial" w:hAnsi="Arial"/>
          <w:sz w:val="20"/>
        </w:rPr>
        <w:tab/>
        <w:t>____________</w:t>
      </w:r>
    </w:p>
    <w:p w:rsidR="00CB70D6" w:rsidRPr="00464B60" w:rsidRDefault="00DF78C5" w:rsidP="00DF78C5">
      <w:pPr>
        <w:rPr>
          <w:rFonts w:ascii="Arial" w:hAnsi="Arial"/>
          <w:sz w:val="20"/>
        </w:rPr>
      </w:pPr>
      <w:r w:rsidRPr="00464B60">
        <w:rPr>
          <w:rFonts w:ascii="Arial" w:hAnsi="Arial"/>
          <w:sz w:val="20"/>
        </w:rPr>
        <w:t xml:space="preserve">          </w:t>
      </w:r>
      <w:r w:rsidR="00CB70D6" w:rsidRPr="00464B60">
        <w:rPr>
          <w:rFonts w:ascii="Arial" w:hAnsi="Arial"/>
          <w:sz w:val="20"/>
        </w:rPr>
        <w:t>Print</w:t>
      </w:r>
      <w:r w:rsidRPr="00464B60">
        <w:rPr>
          <w:rFonts w:ascii="Arial" w:hAnsi="Arial"/>
          <w:sz w:val="20"/>
        </w:rPr>
        <w:t>ed name of staff physician</w:t>
      </w:r>
      <w:r w:rsidRPr="00464B60">
        <w:rPr>
          <w:rFonts w:ascii="Arial" w:hAnsi="Arial"/>
          <w:sz w:val="20"/>
        </w:rPr>
        <w:tab/>
        <w:t xml:space="preserve">            </w:t>
      </w:r>
      <w:r w:rsidR="00CB70D6" w:rsidRPr="00464B60">
        <w:rPr>
          <w:rFonts w:ascii="Arial" w:hAnsi="Arial"/>
          <w:sz w:val="20"/>
        </w:rPr>
        <w:t xml:space="preserve"> Signat</w:t>
      </w:r>
      <w:r w:rsidRPr="00464B60">
        <w:rPr>
          <w:rFonts w:ascii="Arial" w:hAnsi="Arial"/>
          <w:sz w:val="20"/>
        </w:rPr>
        <w:t>ure of staff physician</w:t>
      </w:r>
      <w:r w:rsidRPr="00464B60">
        <w:rPr>
          <w:rFonts w:ascii="Arial" w:hAnsi="Arial"/>
          <w:sz w:val="20"/>
        </w:rPr>
        <w:tab/>
      </w:r>
      <w:r w:rsidRPr="00464B60">
        <w:rPr>
          <w:rFonts w:ascii="Arial" w:hAnsi="Arial"/>
          <w:sz w:val="20"/>
        </w:rPr>
        <w:tab/>
        <w:t xml:space="preserve">  </w:t>
      </w:r>
      <w:r w:rsidR="00CB70D6" w:rsidRPr="00464B60">
        <w:rPr>
          <w:rFonts w:ascii="Arial" w:hAnsi="Arial"/>
          <w:sz w:val="20"/>
        </w:rPr>
        <w:t>Date</w:t>
      </w:r>
    </w:p>
    <w:p w:rsidR="00CB70D6" w:rsidRPr="00464B60" w:rsidRDefault="00CB70D6" w:rsidP="00CB70D6">
      <w:pPr>
        <w:rPr>
          <w:rFonts w:ascii="Arial" w:hAnsi="Arial"/>
          <w:sz w:val="20"/>
        </w:rPr>
      </w:pPr>
    </w:p>
    <w:p w:rsidR="00643CB2" w:rsidRPr="00464B60" w:rsidRDefault="00643CB2" w:rsidP="00CB70D6">
      <w:pPr>
        <w:rPr>
          <w:rFonts w:ascii="Arial" w:hAnsi="Arial"/>
          <w:sz w:val="20"/>
        </w:rPr>
      </w:pPr>
    </w:p>
    <w:p w:rsidR="001102D3" w:rsidRPr="00464B60" w:rsidRDefault="001102D3" w:rsidP="001102D3">
      <w:pPr>
        <w:rPr>
          <w:rFonts w:ascii="Arial" w:hAnsi="Arial"/>
          <w:sz w:val="20"/>
        </w:rPr>
      </w:pPr>
      <w:r w:rsidRPr="00464B60">
        <w:rPr>
          <w:rFonts w:ascii="Arial" w:hAnsi="Arial"/>
          <w:b/>
          <w:sz w:val="20"/>
          <w:u w:val="single"/>
        </w:rPr>
        <w:t xml:space="preserve">TRANSITIONAL </w:t>
      </w:r>
      <w:r w:rsidR="00464B60" w:rsidRPr="00464B60">
        <w:rPr>
          <w:rFonts w:ascii="Arial" w:hAnsi="Arial"/>
          <w:b/>
          <w:sz w:val="20"/>
          <w:u w:val="single"/>
        </w:rPr>
        <w:t xml:space="preserve">YEAR </w:t>
      </w:r>
      <w:r w:rsidRPr="00464B60">
        <w:rPr>
          <w:rFonts w:ascii="Arial" w:hAnsi="Arial"/>
          <w:b/>
          <w:sz w:val="20"/>
          <w:u w:val="single"/>
        </w:rPr>
        <w:t>RESIDENT SECTION</w:t>
      </w:r>
      <w:r w:rsidRPr="00464B60">
        <w:rPr>
          <w:rFonts w:ascii="Arial" w:hAnsi="Arial"/>
          <w:sz w:val="20"/>
        </w:rPr>
        <w:t>:</w:t>
      </w:r>
    </w:p>
    <w:p w:rsidR="001102D3" w:rsidRPr="00464B60" w:rsidRDefault="001102D3" w:rsidP="001102D3">
      <w:pPr>
        <w:rPr>
          <w:rFonts w:ascii="Arial" w:hAnsi="Arial"/>
          <w:sz w:val="20"/>
        </w:rPr>
      </w:pPr>
      <w:r w:rsidRPr="00464B60">
        <w:rPr>
          <w:rFonts w:ascii="Arial" w:hAnsi="Arial"/>
          <w:sz w:val="20"/>
        </w:rPr>
        <w:t>I have received my orientation to the rotation and curriculum and know my date and time to meet with the designated staff for my mid-rotation and end of rotation feedback.  I will return this completed form signed by the staff and myself to the Transitional Year Program Coordinator to be reviewed by my Transitional Year Program Director NLT 3 working days after the start of the rotation.  If I did not receive an orientation or scheduled meeting times due to fault that was not my own, I will report this to my program director within the 3 days.</w:t>
      </w:r>
    </w:p>
    <w:p w:rsidR="001102D3" w:rsidRPr="00464B60" w:rsidRDefault="001102D3" w:rsidP="001102D3">
      <w:pPr>
        <w:rPr>
          <w:rFonts w:ascii="Arial" w:hAnsi="Arial"/>
          <w:sz w:val="20"/>
        </w:rPr>
      </w:pPr>
    </w:p>
    <w:p w:rsidR="001102D3" w:rsidRPr="00464B60" w:rsidRDefault="001102D3" w:rsidP="001102D3">
      <w:pPr>
        <w:rPr>
          <w:rFonts w:ascii="Arial" w:hAnsi="Arial"/>
          <w:sz w:val="20"/>
        </w:rPr>
      </w:pPr>
    </w:p>
    <w:p w:rsidR="001102D3" w:rsidRPr="00464B60" w:rsidRDefault="001102D3" w:rsidP="001102D3">
      <w:pPr>
        <w:jc w:val="center"/>
        <w:rPr>
          <w:rFonts w:ascii="Arial" w:hAnsi="Arial"/>
          <w:sz w:val="20"/>
        </w:rPr>
      </w:pPr>
      <w:r w:rsidRPr="00464B60">
        <w:rPr>
          <w:rFonts w:ascii="Arial" w:hAnsi="Arial"/>
          <w:sz w:val="20"/>
        </w:rPr>
        <w:t>___________________________</w:t>
      </w:r>
      <w:r w:rsidRPr="00464B60">
        <w:rPr>
          <w:rFonts w:ascii="Arial" w:hAnsi="Arial"/>
          <w:sz w:val="20"/>
        </w:rPr>
        <w:tab/>
        <w:t>____________________________</w:t>
      </w:r>
      <w:r w:rsidRPr="00464B60">
        <w:rPr>
          <w:rFonts w:ascii="Arial" w:hAnsi="Arial"/>
          <w:sz w:val="20"/>
        </w:rPr>
        <w:tab/>
        <w:t>____________</w:t>
      </w:r>
    </w:p>
    <w:p w:rsidR="001102D3" w:rsidRPr="00464B60" w:rsidRDefault="001102D3" w:rsidP="001102D3">
      <w:pPr>
        <w:rPr>
          <w:rFonts w:ascii="Arial" w:hAnsi="Arial"/>
          <w:sz w:val="20"/>
        </w:rPr>
      </w:pPr>
      <w:r w:rsidRPr="00464B60">
        <w:rPr>
          <w:rFonts w:ascii="Arial" w:hAnsi="Arial"/>
          <w:sz w:val="20"/>
        </w:rPr>
        <w:t xml:space="preserve">      Printed name of transitional resident           Signature of transitional resident</w:t>
      </w:r>
      <w:r w:rsidRPr="00464B60">
        <w:rPr>
          <w:rFonts w:ascii="Arial" w:hAnsi="Arial"/>
          <w:sz w:val="20"/>
        </w:rPr>
        <w:tab/>
      </w:r>
      <w:r w:rsidRPr="00464B60">
        <w:rPr>
          <w:rFonts w:ascii="Arial" w:hAnsi="Arial"/>
          <w:sz w:val="20"/>
        </w:rPr>
        <w:tab/>
        <w:t xml:space="preserve">  Date</w:t>
      </w:r>
    </w:p>
    <w:p w:rsidR="00A5437E" w:rsidRPr="001F35D8" w:rsidRDefault="00A5437E" w:rsidP="00A67427">
      <w:pPr>
        <w:rPr>
          <w:rFonts w:ascii="Arial" w:hAnsi="Arial"/>
          <w:sz w:val="20"/>
        </w:rPr>
      </w:pPr>
    </w:p>
    <w:sectPr w:rsidR="00A5437E" w:rsidRPr="001F35D8" w:rsidSect="005D3146">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D7" w:rsidRDefault="00D312D7">
      <w:r>
        <w:separator/>
      </w:r>
    </w:p>
  </w:endnote>
  <w:endnote w:type="continuationSeparator" w:id="0">
    <w:p w:rsidR="00D312D7" w:rsidRDefault="00D31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55" w:rsidRDefault="00AE0CE1" w:rsidP="005E62B1">
    <w:pPr>
      <w:pStyle w:val="Footer"/>
      <w:framePr w:wrap="around" w:vAnchor="text" w:hAnchor="margin" w:xAlign="right" w:y="1"/>
      <w:rPr>
        <w:rStyle w:val="PageNumber"/>
      </w:rPr>
    </w:pPr>
    <w:r>
      <w:rPr>
        <w:rStyle w:val="PageNumber"/>
      </w:rPr>
      <w:fldChar w:fldCharType="begin"/>
    </w:r>
    <w:r w:rsidR="00213C55">
      <w:rPr>
        <w:rStyle w:val="PageNumber"/>
      </w:rPr>
      <w:instrText xml:space="preserve">PAGE  </w:instrText>
    </w:r>
    <w:r>
      <w:rPr>
        <w:rStyle w:val="PageNumber"/>
      </w:rPr>
      <w:fldChar w:fldCharType="end"/>
    </w:r>
  </w:p>
  <w:p w:rsidR="00213C55" w:rsidRDefault="00213C55" w:rsidP="005D31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C55" w:rsidRPr="005D3146" w:rsidRDefault="00742C88" w:rsidP="005D3146">
    <w:pPr>
      <w:pStyle w:val="Footer"/>
      <w:ind w:right="360"/>
      <w:rPr>
        <w:rFonts w:ascii="Arial" w:hAnsi="Arial" w:cs="Arial"/>
        <w:i/>
        <w:sz w:val="16"/>
        <w:szCs w:val="16"/>
      </w:rPr>
    </w:pPr>
    <w:r>
      <w:rPr>
        <w:rFonts w:ascii="Arial" w:hAnsi="Arial" w:cs="Arial"/>
        <w:i/>
        <w:sz w:val="16"/>
        <w:szCs w:val="16"/>
      </w:rPr>
      <w:t>Psychiatry</w:t>
    </w:r>
    <w:r w:rsidR="00213C55" w:rsidRPr="00464B60">
      <w:rPr>
        <w:rFonts w:ascii="Arial" w:hAnsi="Arial" w:cs="Arial"/>
        <w:i/>
        <w:sz w:val="16"/>
        <w:szCs w:val="16"/>
      </w:rPr>
      <w:t xml:space="preserve"> Curriculum, Madigan T</w:t>
    </w:r>
    <w:r w:rsidR="00AD5ED4" w:rsidRPr="00464B60">
      <w:rPr>
        <w:rFonts w:ascii="Arial" w:hAnsi="Arial" w:cs="Arial"/>
        <w:i/>
        <w:sz w:val="16"/>
        <w:szCs w:val="16"/>
      </w:rPr>
      <w:t xml:space="preserve">ransitional Year Program, ed. </w:t>
    </w:r>
    <w:r w:rsidR="005A5DF7">
      <w:rPr>
        <w:rFonts w:ascii="Arial" w:hAnsi="Arial" w:cs="Arial"/>
        <w:i/>
        <w:sz w:val="16"/>
        <w:szCs w:val="16"/>
      </w:rPr>
      <w:t xml:space="preserve">30 </w:t>
    </w:r>
    <w:r>
      <w:rPr>
        <w:rFonts w:ascii="Arial" w:hAnsi="Arial" w:cs="Arial"/>
        <w:i/>
        <w:sz w:val="16"/>
        <w:szCs w:val="16"/>
      </w:rPr>
      <w:t xml:space="preserve">May </w:t>
    </w:r>
    <w:r w:rsidR="005A5DF7">
      <w:rPr>
        <w:rFonts w:ascii="Arial" w:hAnsi="Arial" w:cs="Arial"/>
        <w:i/>
        <w:sz w:val="16"/>
        <w:szCs w:val="16"/>
      </w:rPr>
      <w:t>2012</w:t>
    </w:r>
    <w:r w:rsidR="00464B60" w:rsidRPr="00464B60">
      <w:rPr>
        <w:rFonts w:ascii="Arial" w:hAnsi="Arial" w:cs="Arial"/>
        <w:i/>
        <w:sz w:val="16"/>
        <w:szCs w:val="16"/>
      </w:rPr>
      <w:tab/>
    </w:r>
    <w:r w:rsidR="00213C55" w:rsidRPr="00464B60">
      <w:rPr>
        <w:rFonts w:ascii="Arial" w:hAnsi="Arial" w:cs="Arial"/>
        <w:i/>
        <w:sz w:val="16"/>
        <w:szCs w:val="16"/>
      </w:rPr>
      <w:t xml:space="preserve">             </w:t>
    </w:r>
    <w:r w:rsidR="00464B60" w:rsidRPr="00464B60">
      <w:rPr>
        <w:rFonts w:ascii="Arial" w:hAnsi="Arial" w:cs="Arial"/>
        <w:i/>
        <w:sz w:val="16"/>
        <w:szCs w:val="16"/>
      </w:rPr>
      <w:t xml:space="preserve">Page </w:t>
    </w:r>
    <w:r w:rsidR="00464B60" w:rsidRPr="00464B60">
      <w:rPr>
        <w:rFonts w:ascii="Arial" w:hAnsi="Arial" w:cs="Arial"/>
        <w:i/>
        <w:sz w:val="16"/>
        <w:szCs w:val="16"/>
      </w:rPr>
      <w:pgNum/>
    </w:r>
    <w:r w:rsidR="00464B60" w:rsidRPr="00464B60">
      <w:rPr>
        <w:rFonts w:ascii="Arial" w:hAnsi="Arial" w:cs="Arial"/>
        <w:i/>
        <w:sz w:val="16"/>
        <w:szCs w:val="16"/>
      </w:rPr>
      <w:t xml:space="preserve"> of </w:t>
    </w:r>
    <w:r w:rsidR="00524308">
      <w:rPr>
        <w:rFonts w:ascii="Arial" w:hAnsi="Arial" w:cs="Arial"/>
        <w:i/>
        <w:sz w:val="16"/>
        <w:szCs w:val="16"/>
      </w:rPr>
      <w:t>6</w:t>
    </w:r>
    <w:r w:rsidR="00213C55">
      <w:rPr>
        <w:rFonts w:ascii="Arial" w:hAnsi="Arial" w:cs="Arial"/>
        <w:i/>
        <w:sz w:val="16"/>
        <w:szCs w:val="16"/>
      </w:rPr>
      <w:t xml:space="preserve">              </w:t>
    </w:r>
    <w:r w:rsidR="0089074D">
      <w:rPr>
        <w:rFonts w:ascii="Arial" w:hAnsi="Arial" w:cs="Arial"/>
        <w:i/>
        <w:sz w:val="16"/>
        <w:szCs w:val="16"/>
      </w:rPr>
      <w:t xml:space="preserve">  </w:t>
    </w:r>
    <w:r w:rsidR="009729C5">
      <w:rPr>
        <w:rFonts w:ascii="Arial" w:hAnsi="Arial" w:cs="Arial"/>
        <w:i/>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D7" w:rsidRDefault="00D312D7">
      <w:r>
        <w:separator/>
      </w:r>
    </w:p>
  </w:footnote>
  <w:footnote w:type="continuationSeparator" w:id="0">
    <w:p w:rsidR="00D312D7" w:rsidRDefault="00D31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0000002"/>
    <w:multiLevelType w:val="multilevel"/>
    <w:tmpl w:val="894EE874"/>
    <w:lvl w:ilvl="0">
      <w:start w:val="2"/>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3"/>
    <w:multiLevelType w:val="multilevel"/>
    <w:tmpl w:val="894EE875"/>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3">
    <w:nsid w:val="00207F22"/>
    <w:multiLevelType w:val="hybridMultilevel"/>
    <w:tmpl w:val="1CA2D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070661B"/>
    <w:multiLevelType w:val="hybridMultilevel"/>
    <w:tmpl w:val="A93C0A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15131A0"/>
    <w:multiLevelType w:val="hybridMultilevel"/>
    <w:tmpl w:val="0F76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EE3BBC"/>
    <w:multiLevelType w:val="hybridMultilevel"/>
    <w:tmpl w:val="96C69CD0"/>
    <w:lvl w:ilvl="0" w:tplc="7C86B6B4">
      <w:start w:val="1"/>
      <w:numFmt w:val="bullet"/>
      <w:lvlText w:val="□"/>
      <w:lvlJc w:val="left"/>
      <w:pPr>
        <w:tabs>
          <w:tab w:val="num" w:pos="720"/>
        </w:tabs>
        <w:ind w:left="720" w:hanging="360"/>
      </w:pPr>
      <w:rPr>
        <w:rFonts w:ascii="Courier New" w:hAnsi="Courier New" w:hint="default"/>
        <w:sz w:val="26"/>
        <w:szCs w:val="26"/>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CA7D57"/>
    <w:multiLevelType w:val="hybridMultilevel"/>
    <w:tmpl w:val="A80EB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531108"/>
    <w:multiLevelType w:val="hybridMultilevel"/>
    <w:tmpl w:val="2BE2F7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EA5D98"/>
    <w:multiLevelType w:val="hybridMultilevel"/>
    <w:tmpl w:val="BE92A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991504"/>
    <w:multiLevelType w:val="hybridMultilevel"/>
    <w:tmpl w:val="02168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626AAF"/>
    <w:multiLevelType w:val="hybridMultilevel"/>
    <w:tmpl w:val="0D62CC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91A3248"/>
    <w:multiLevelType w:val="hybridMultilevel"/>
    <w:tmpl w:val="6854DEB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351EFD"/>
    <w:multiLevelType w:val="hybridMultilevel"/>
    <w:tmpl w:val="1F683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C41C19"/>
    <w:multiLevelType w:val="hybridMultilevel"/>
    <w:tmpl w:val="8FEA6F48"/>
    <w:lvl w:ilvl="0" w:tplc="BCB2AFE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nsid w:val="290600B5"/>
    <w:multiLevelType w:val="hybridMultilevel"/>
    <w:tmpl w:val="8B20DD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2B7647"/>
    <w:multiLevelType w:val="hybridMultilevel"/>
    <w:tmpl w:val="C72C6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D80363"/>
    <w:multiLevelType w:val="hybridMultilevel"/>
    <w:tmpl w:val="5AD05E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4777C7"/>
    <w:multiLevelType w:val="hybridMultilevel"/>
    <w:tmpl w:val="99F24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B07B82"/>
    <w:multiLevelType w:val="hybridMultilevel"/>
    <w:tmpl w:val="EC0287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A76649"/>
    <w:multiLevelType w:val="hybridMultilevel"/>
    <w:tmpl w:val="72D26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CD5F3C"/>
    <w:multiLevelType w:val="hybridMultilevel"/>
    <w:tmpl w:val="18225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9E439F"/>
    <w:multiLevelType w:val="hybridMultilevel"/>
    <w:tmpl w:val="CEB69666"/>
    <w:lvl w:ilvl="0" w:tplc="467C5BD6">
      <w:start w:val="1"/>
      <w:numFmt w:val="decimal"/>
      <w:lvlText w:val="%1."/>
      <w:lvlJc w:val="left"/>
      <w:pPr>
        <w:tabs>
          <w:tab w:val="num" w:pos="720"/>
        </w:tabs>
        <w:ind w:left="720" w:hanging="360"/>
      </w:pPr>
      <w:rPr>
        <w:b w:val="0"/>
      </w:rPr>
    </w:lvl>
    <w:lvl w:ilvl="1" w:tplc="F662932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E4CCC"/>
    <w:multiLevelType w:val="hybridMultilevel"/>
    <w:tmpl w:val="C4BCE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F9486D"/>
    <w:multiLevelType w:val="hybridMultilevel"/>
    <w:tmpl w:val="9CC01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B26409"/>
    <w:multiLevelType w:val="hybridMultilevel"/>
    <w:tmpl w:val="F9E69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385E77"/>
    <w:multiLevelType w:val="multilevel"/>
    <w:tmpl w:val="3F200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D6C3766"/>
    <w:multiLevelType w:val="hybridMultilevel"/>
    <w:tmpl w:val="F5126A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D7219BB"/>
    <w:multiLevelType w:val="hybridMultilevel"/>
    <w:tmpl w:val="BA4EE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FF16D8"/>
    <w:multiLevelType w:val="hybridMultilevel"/>
    <w:tmpl w:val="1B02A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4B0D1F"/>
    <w:multiLevelType w:val="hybridMultilevel"/>
    <w:tmpl w:val="FF644BC4"/>
    <w:lvl w:ilvl="0" w:tplc="04090001">
      <w:start w:val="1"/>
      <w:numFmt w:val="bullet"/>
      <w:lvlText w:val=""/>
      <w:lvlJc w:val="left"/>
      <w:pPr>
        <w:tabs>
          <w:tab w:val="num" w:pos="720"/>
        </w:tabs>
        <w:ind w:left="720" w:hanging="360"/>
      </w:pPr>
      <w:rPr>
        <w:rFonts w:ascii="Symbol" w:hAnsi="Symbol" w:hint="default"/>
      </w:rPr>
    </w:lvl>
    <w:lvl w:ilvl="1" w:tplc="62EA438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CE4FCD"/>
    <w:multiLevelType w:val="hybridMultilevel"/>
    <w:tmpl w:val="652EFA3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nsid w:val="6B6136FA"/>
    <w:multiLevelType w:val="hybridMultilevel"/>
    <w:tmpl w:val="A3EE8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34976"/>
    <w:multiLevelType w:val="hybridMultilevel"/>
    <w:tmpl w:val="CF2C56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D73FDF"/>
    <w:multiLevelType w:val="hybridMultilevel"/>
    <w:tmpl w:val="3A343A1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F07359"/>
    <w:multiLevelType w:val="hybridMultilevel"/>
    <w:tmpl w:val="E2A0A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8428B0"/>
    <w:multiLevelType w:val="hybridMultilevel"/>
    <w:tmpl w:val="4EE61B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2B45F9"/>
    <w:multiLevelType w:val="hybridMultilevel"/>
    <w:tmpl w:val="5AF49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4A4B17"/>
    <w:multiLevelType w:val="hybridMultilevel"/>
    <w:tmpl w:val="CA664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F527ED"/>
    <w:multiLevelType w:val="multilevel"/>
    <w:tmpl w:val="A93C0A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5103AA"/>
    <w:multiLevelType w:val="hybridMultilevel"/>
    <w:tmpl w:val="67B05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2F1A3A"/>
    <w:multiLevelType w:val="hybridMultilevel"/>
    <w:tmpl w:val="A0AE9E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01094D"/>
    <w:multiLevelType w:val="hybridMultilevel"/>
    <w:tmpl w:val="EAE4D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A24B6D"/>
    <w:multiLevelType w:val="hybridMultilevel"/>
    <w:tmpl w:val="A1A6E9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3"/>
  </w:num>
  <w:num w:numId="3">
    <w:abstractNumId w:val="40"/>
  </w:num>
  <w:num w:numId="4">
    <w:abstractNumId w:val="20"/>
  </w:num>
  <w:num w:numId="5">
    <w:abstractNumId w:val="8"/>
  </w:num>
  <w:num w:numId="6">
    <w:abstractNumId w:val="26"/>
  </w:num>
  <w:num w:numId="7">
    <w:abstractNumId w:val="12"/>
  </w:num>
  <w:num w:numId="8">
    <w:abstractNumId w:val="42"/>
  </w:num>
  <w:num w:numId="9">
    <w:abstractNumId w:val="5"/>
  </w:num>
  <w:num w:numId="10">
    <w:abstractNumId w:val="7"/>
  </w:num>
  <w:num w:numId="11">
    <w:abstractNumId w:val="30"/>
  </w:num>
  <w:num w:numId="12">
    <w:abstractNumId w:val="41"/>
  </w:num>
  <w:num w:numId="13">
    <w:abstractNumId w:val="6"/>
  </w:num>
  <w:num w:numId="14">
    <w:abstractNumId w:val="24"/>
  </w:num>
  <w:num w:numId="15">
    <w:abstractNumId w:val="35"/>
  </w:num>
  <w:num w:numId="16">
    <w:abstractNumId w:val="21"/>
  </w:num>
  <w:num w:numId="17">
    <w:abstractNumId w:val="19"/>
  </w:num>
  <w:num w:numId="18">
    <w:abstractNumId w:val="4"/>
  </w:num>
  <w:num w:numId="19">
    <w:abstractNumId w:val="14"/>
  </w:num>
  <w:num w:numId="20">
    <w:abstractNumId w:val="22"/>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1"/>
  </w:num>
  <w:num w:numId="25">
    <w:abstractNumId w:val="3"/>
  </w:num>
  <w:num w:numId="26">
    <w:abstractNumId w:val="10"/>
  </w:num>
  <w:num w:numId="27">
    <w:abstractNumId w:val="38"/>
  </w:num>
  <w:num w:numId="28">
    <w:abstractNumId w:val="13"/>
  </w:num>
  <w:num w:numId="29">
    <w:abstractNumId w:val="32"/>
  </w:num>
  <w:num w:numId="30">
    <w:abstractNumId w:val="25"/>
  </w:num>
  <w:num w:numId="31">
    <w:abstractNumId w:val="16"/>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7"/>
  </w:num>
  <w:num w:numId="36">
    <w:abstractNumId w:val="0"/>
  </w:num>
  <w:num w:numId="37">
    <w:abstractNumId w:val="1"/>
  </w:num>
  <w:num w:numId="38">
    <w:abstractNumId w:val="2"/>
  </w:num>
  <w:num w:numId="39">
    <w:abstractNumId w:val="31"/>
  </w:num>
  <w:num w:numId="40">
    <w:abstractNumId w:val="4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8"/>
  </w:num>
  <w:num w:numId="43">
    <w:abstractNumId w:val="29"/>
  </w:num>
  <w:num w:numId="44">
    <w:abstractNumId w:val="39"/>
  </w:num>
  <w:num w:numId="45">
    <w:abstractNumId w:val="34"/>
  </w:num>
  <w:num w:numId="46">
    <w:abstractNumId w:val="37"/>
  </w:num>
  <w:num w:numId="47">
    <w:abstractNumId w:val="9"/>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9698"/>
  </w:hdrShapeDefaults>
  <w:footnotePr>
    <w:footnote w:id="-1"/>
    <w:footnote w:id="0"/>
  </w:footnotePr>
  <w:endnotePr>
    <w:endnote w:id="-1"/>
    <w:endnote w:id="0"/>
  </w:endnotePr>
  <w:compat/>
  <w:rsids>
    <w:rsidRoot w:val="00066AEF"/>
    <w:rsid w:val="00010D6D"/>
    <w:rsid w:val="000115BC"/>
    <w:rsid w:val="000633A8"/>
    <w:rsid w:val="000669EF"/>
    <w:rsid w:val="00066AEF"/>
    <w:rsid w:val="00084E67"/>
    <w:rsid w:val="000862BA"/>
    <w:rsid w:val="00094156"/>
    <w:rsid w:val="000A65A5"/>
    <w:rsid w:val="000B3225"/>
    <w:rsid w:val="000D3D9C"/>
    <w:rsid w:val="000D64FE"/>
    <w:rsid w:val="000E00DD"/>
    <w:rsid w:val="000E12AE"/>
    <w:rsid w:val="000E4CC4"/>
    <w:rsid w:val="001052E8"/>
    <w:rsid w:val="0010638E"/>
    <w:rsid w:val="00107D67"/>
    <w:rsid w:val="001102D3"/>
    <w:rsid w:val="001226FB"/>
    <w:rsid w:val="00126189"/>
    <w:rsid w:val="001365A1"/>
    <w:rsid w:val="00182E35"/>
    <w:rsid w:val="001839BB"/>
    <w:rsid w:val="001B4596"/>
    <w:rsid w:val="001D11BD"/>
    <w:rsid w:val="001D37E7"/>
    <w:rsid w:val="001F46CE"/>
    <w:rsid w:val="001F53FC"/>
    <w:rsid w:val="002055F1"/>
    <w:rsid w:val="00213C55"/>
    <w:rsid w:val="002207D2"/>
    <w:rsid w:val="00261EC2"/>
    <w:rsid w:val="002942B9"/>
    <w:rsid w:val="002A5237"/>
    <w:rsid w:val="002D1E60"/>
    <w:rsid w:val="002E04E3"/>
    <w:rsid w:val="002F78B1"/>
    <w:rsid w:val="002F7A7B"/>
    <w:rsid w:val="00301545"/>
    <w:rsid w:val="00305A6D"/>
    <w:rsid w:val="003119A9"/>
    <w:rsid w:val="00312A3F"/>
    <w:rsid w:val="003217A0"/>
    <w:rsid w:val="00326528"/>
    <w:rsid w:val="00341700"/>
    <w:rsid w:val="00347B95"/>
    <w:rsid w:val="00381E1C"/>
    <w:rsid w:val="003850F0"/>
    <w:rsid w:val="00397A4C"/>
    <w:rsid w:val="003F7C16"/>
    <w:rsid w:val="004319EB"/>
    <w:rsid w:val="004329A7"/>
    <w:rsid w:val="00445421"/>
    <w:rsid w:val="004605D9"/>
    <w:rsid w:val="00464B60"/>
    <w:rsid w:val="00495248"/>
    <w:rsid w:val="004B7C87"/>
    <w:rsid w:val="004C019C"/>
    <w:rsid w:val="004C68B8"/>
    <w:rsid w:val="004D1A85"/>
    <w:rsid w:val="004D41B7"/>
    <w:rsid w:val="004E17AC"/>
    <w:rsid w:val="004F1D7E"/>
    <w:rsid w:val="0050222F"/>
    <w:rsid w:val="00502671"/>
    <w:rsid w:val="00510D15"/>
    <w:rsid w:val="00524308"/>
    <w:rsid w:val="00553887"/>
    <w:rsid w:val="005546D8"/>
    <w:rsid w:val="00567A95"/>
    <w:rsid w:val="005809B7"/>
    <w:rsid w:val="00584A26"/>
    <w:rsid w:val="005A5DF7"/>
    <w:rsid w:val="005C295D"/>
    <w:rsid w:val="005D3146"/>
    <w:rsid w:val="005D4AE6"/>
    <w:rsid w:val="005E0A59"/>
    <w:rsid w:val="005E199A"/>
    <w:rsid w:val="005E62B1"/>
    <w:rsid w:val="00607E1E"/>
    <w:rsid w:val="0061328A"/>
    <w:rsid w:val="00622E54"/>
    <w:rsid w:val="00630678"/>
    <w:rsid w:val="00630708"/>
    <w:rsid w:val="00630FFF"/>
    <w:rsid w:val="00643CB2"/>
    <w:rsid w:val="006559CD"/>
    <w:rsid w:val="0066127A"/>
    <w:rsid w:val="00665A4F"/>
    <w:rsid w:val="00686091"/>
    <w:rsid w:val="00692252"/>
    <w:rsid w:val="00696AE8"/>
    <w:rsid w:val="006A07F1"/>
    <w:rsid w:val="006A0943"/>
    <w:rsid w:val="006A1135"/>
    <w:rsid w:val="006A179B"/>
    <w:rsid w:val="006A2FDA"/>
    <w:rsid w:val="006B1DF6"/>
    <w:rsid w:val="006B5FC6"/>
    <w:rsid w:val="006E00A1"/>
    <w:rsid w:val="006E39EE"/>
    <w:rsid w:val="007031E6"/>
    <w:rsid w:val="0070347E"/>
    <w:rsid w:val="007208E3"/>
    <w:rsid w:val="00721928"/>
    <w:rsid w:val="00736E6A"/>
    <w:rsid w:val="00742C88"/>
    <w:rsid w:val="00755BE0"/>
    <w:rsid w:val="00762EA0"/>
    <w:rsid w:val="007759FF"/>
    <w:rsid w:val="0077746B"/>
    <w:rsid w:val="007841BA"/>
    <w:rsid w:val="007C0B30"/>
    <w:rsid w:val="007D0574"/>
    <w:rsid w:val="007D2733"/>
    <w:rsid w:val="00817447"/>
    <w:rsid w:val="008266C5"/>
    <w:rsid w:val="00830E5D"/>
    <w:rsid w:val="008509B4"/>
    <w:rsid w:val="00857453"/>
    <w:rsid w:val="00861A34"/>
    <w:rsid w:val="00880D78"/>
    <w:rsid w:val="0089074D"/>
    <w:rsid w:val="008A4C80"/>
    <w:rsid w:val="008A6313"/>
    <w:rsid w:val="008B2842"/>
    <w:rsid w:val="008C28D2"/>
    <w:rsid w:val="008D42A9"/>
    <w:rsid w:val="008D766B"/>
    <w:rsid w:val="00911E69"/>
    <w:rsid w:val="00924592"/>
    <w:rsid w:val="009362BC"/>
    <w:rsid w:val="00944F2C"/>
    <w:rsid w:val="00954792"/>
    <w:rsid w:val="009555D5"/>
    <w:rsid w:val="00957A08"/>
    <w:rsid w:val="009729C5"/>
    <w:rsid w:val="00975D5D"/>
    <w:rsid w:val="009978DD"/>
    <w:rsid w:val="009A75DA"/>
    <w:rsid w:val="009C32A8"/>
    <w:rsid w:val="009F4CD2"/>
    <w:rsid w:val="00A21C0D"/>
    <w:rsid w:val="00A46197"/>
    <w:rsid w:val="00A5437E"/>
    <w:rsid w:val="00A56800"/>
    <w:rsid w:val="00A67427"/>
    <w:rsid w:val="00A7273B"/>
    <w:rsid w:val="00A73D6F"/>
    <w:rsid w:val="00A75955"/>
    <w:rsid w:val="00A95418"/>
    <w:rsid w:val="00A9662A"/>
    <w:rsid w:val="00A96CFF"/>
    <w:rsid w:val="00AA368F"/>
    <w:rsid w:val="00AA3FBB"/>
    <w:rsid w:val="00AB10BF"/>
    <w:rsid w:val="00AC2E50"/>
    <w:rsid w:val="00AD5ED4"/>
    <w:rsid w:val="00AE0CE1"/>
    <w:rsid w:val="00AE78E7"/>
    <w:rsid w:val="00AF09FE"/>
    <w:rsid w:val="00AF4219"/>
    <w:rsid w:val="00AF4517"/>
    <w:rsid w:val="00B01855"/>
    <w:rsid w:val="00B06F33"/>
    <w:rsid w:val="00B30A91"/>
    <w:rsid w:val="00B378A6"/>
    <w:rsid w:val="00B644AA"/>
    <w:rsid w:val="00B647AE"/>
    <w:rsid w:val="00B65C4D"/>
    <w:rsid w:val="00B71123"/>
    <w:rsid w:val="00B960D7"/>
    <w:rsid w:val="00BB39F2"/>
    <w:rsid w:val="00BE0E1D"/>
    <w:rsid w:val="00BE1744"/>
    <w:rsid w:val="00BE424A"/>
    <w:rsid w:val="00BF3AB9"/>
    <w:rsid w:val="00BF6151"/>
    <w:rsid w:val="00BF61FE"/>
    <w:rsid w:val="00C00E68"/>
    <w:rsid w:val="00C05545"/>
    <w:rsid w:val="00C14E2A"/>
    <w:rsid w:val="00C17442"/>
    <w:rsid w:val="00C21BD5"/>
    <w:rsid w:val="00C30EA2"/>
    <w:rsid w:val="00C46EBF"/>
    <w:rsid w:val="00C71D43"/>
    <w:rsid w:val="00C82917"/>
    <w:rsid w:val="00C8563D"/>
    <w:rsid w:val="00C8623E"/>
    <w:rsid w:val="00C95041"/>
    <w:rsid w:val="00CB56F4"/>
    <w:rsid w:val="00CB70D6"/>
    <w:rsid w:val="00CC2CE0"/>
    <w:rsid w:val="00CC4360"/>
    <w:rsid w:val="00CC70D4"/>
    <w:rsid w:val="00CF0837"/>
    <w:rsid w:val="00D04F7A"/>
    <w:rsid w:val="00D159DC"/>
    <w:rsid w:val="00D312D7"/>
    <w:rsid w:val="00D413E3"/>
    <w:rsid w:val="00D41BDD"/>
    <w:rsid w:val="00D44E73"/>
    <w:rsid w:val="00D5362D"/>
    <w:rsid w:val="00D7051A"/>
    <w:rsid w:val="00DC22EA"/>
    <w:rsid w:val="00DD0211"/>
    <w:rsid w:val="00DD6772"/>
    <w:rsid w:val="00DE0878"/>
    <w:rsid w:val="00DE28F9"/>
    <w:rsid w:val="00DE45D5"/>
    <w:rsid w:val="00DF02B2"/>
    <w:rsid w:val="00DF0FDF"/>
    <w:rsid w:val="00DF6F8A"/>
    <w:rsid w:val="00DF78C5"/>
    <w:rsid w:val="00E3465F"/>
    <w:rsid w:val="00E46032"/>
    <w:rsid w:val="00E50E61"/>
    <w:rsid w:val="00E619C0"/>
    <w:rsid w:val="00E84013"/>
    <w:rsid w:val="00E96C6D"/>
    <w:rsid w:val="00EA2DA0"/>
    <w:rsid w:val="00EB4073"/>
    <w:rsid w:val="00EB53AA"/>
    <w:rsid w:val="00EB568B"/>
    <w:rsid w:val="00ED375F"/>
    <w:rsid w:val="00EF583A"/>
    <w:rsid w:val="00EF6CC8"/>
    <w:rsid w:val="00F043EE"/>
    <w:rsid w:val="00F253C2"/>
    <w:rsid w:val="00F26D18"/>
    <w:rsid w:val="00F33AAE"/>
    <w:rsid w:val="00F41320"/>
    <w:rsid w:val="00F41C01"/>
    <w:rsid w:val="00F5054D"/>
    <w:rsid w:val="00F57A84"/>
    <w:rsid w:val="00F66671"/>
    <w:rsid w:val="00FC01CC"/>
    <w:rsid w:val="00FC249D"/>
    <w:rsid w:val="00FD68EE"/>
    <w:rsid w:val="00FE4DDC"/>
    <w:rsid w:val="00FE5493"/>
    <w:rsid w:val="00FF0A09"/>
    <w:rsid w:val="00FF1CD9"/>
    <w:rsid w:val="00FF5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AEF"/>
    <w:rPr>
      <w:sz w:val="24"/>
      <w:szCs w:val="24"/>
    </w:rPr>
  </w:style>
  <w:style w:type="paragraph" w:styleId="Heading1">
    <w:name w:val="heading 1"/>
    <w:basedOn w:val="Normal"/>
    <w:next w:val="Normal"/>
    <w:qFormat/>
    <w:rsid w:val="00AE78E7"/>
    <w:pPr>
      <w:keepNext/>
      <w:jc w:val="center"/>
      <w:outlineLvl w:val="0"/>
    </w:pPr>
    <w:rPr>
      <w:b/>
      <w:bCs/>
      <w:i/>
      <w:iCs/>
      <w:sz w:val="28"/>
      <w:szCs w:val="20"/>
    </w:rPr>
  </w:style>
  <w:style w:type="paragraph" w:styleId="Heading2">
    <w:name w:val="heading 2"/>
    <w:basedOn w:val="Normal"/>
    <w:next w:val="Normal"/>
    <w:qFormat/>
    <w:rsid w:val="00AE78E7"/>
    <w:pPr>
      <w:keepNext/>
      <w:outlineLvl w:val="1"/>
    </w:pPr>
    <w:rPr>
      <w:b/>
      <w:bCs/>
      <w:sz w:val="28"/>
      <w:szCs w:val="20"/>
    </w:rPr>
  </w:style>
  <w:style w:type="paragraph" w:styleId="Heading3">
    <w:name w:val="heading 3"/>
    <w:basedOn w:val="Normal"/>
    <w:next w:val="Normal"/>
    <w:qFormat/>
    <w:rsid w:val="004C68B8"/>
    <w:pPr>
      <w:keepNext/>
      <w:spacing w:before="240" w:after="60"/>
      <w:outlineLvl w:val="2"/>
    </w:pPr>
    <w:rPr>
      <w:rFonts w:ascii="Arial" w:hAnsi="Arial" w:cs="Arial"/>
      <w:b/>
      <w:bCs/>
      <w:sz w:val="26"/>
      <w:szCs w:val="26"/>
    </w:rPr>
  </w:style>
  <w:style w:type="paragraph" w:styleId="Heading4">
    <w:name w:val="heading 4"/>
    <w:basedOn w:val="Normal"/>
    <w:next w:val="Normal"/>
    <w:qFormat/>
    <w:rsid w:val="004C68B8"/>
    <w:pPr>
      <w:keepNext/>
      <w:spacing w:before="240" w:after="60"/>
      <w:outlineLvl w:val="3"/>
    </w:pPr>
    <w:rPr>
      <w:b/>
      <w:bCs/>
      <w:sz w:val="28"/>
      <w:szCs w:val="28"/>
    </w:rPr>
  </w:style>
  <w:style w:type="paragraph" w:styleId="Heading5">
    <w:name w:val="heading 5"/>
    <w:basedOn w:val="Normal"/>
    <w:next w:val="Normal"/>
    <w:qFormat/>
    <w:rsid w:val="004C68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66AEF"/>
  </w:style>
  <w:style w:type="paragraph" w:styleId="Header">
    <w:name w:val="header"/>
    <w:basedOn w:val="Normal"/>
    <w:rsid w:val="00AF4517"/>
    <w:pPr>
      <w:tabs>
        <w:tab w:val="center" w:pos="4320"/>
        <w:tab w:val="right" w:pos="8640"/>
      </w:tabs>
    </w:pPr>
  </w:style>
  <w:style w:type="paragraph" w:styleId="Footer">
    <w:name w:val="footer"/>
    <w:basedOn w:val="Normal"/>
    <w:rsid w:val="00AF4517"/>
    <w:pPr>
      <w:tabs>
        <w:tab w:val="center" w:pos="4320"/>
        <w:tab w:val="right" w:pos="8640"/>
      </w:tabs>
    </w:pPr>
  </w:style>
  <w:style w:type="table" w:styleId="TableGrid">
    <w:name w:val="Table Grid"/>
    <w:basedOn w:val="TableNormal"/>
    <w:rsid w:val="00DF7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C2E50"/>
    <w:pPr>
      <w:jc w:val="center"/>
    </w:pPr>
    <w:rPr>
      <w:b/>
      <w:bCs/>
      <w:szCs w:val="20"/>
    </w:rPr>
  </w:style>
  <w:style w:type="paragraph" w:styleId="Subtitle">
    <w:name w:val="Subtitle"/>
    <w:basedOn w:val="Normal"/>
    <w:qFormat/>
    <w:rsid w:val="00AC2E50"/>
    <w:pPr>
      <w:jc w:val="center"/>
    </w:pPr>
    <w:rPr>
      <w:b/>
      <w:bCs/>
      <w:szCs w:val="20"/>
    </w:rPr>
  </w:style>
  <w:style w:type="paragraph" w:styleId="BodyText">
    <w:name w:val="Body Text"/>
    <w:basedOn w:val="Normal"/>
    <w:rsid w:val="00F66671"/>
    <w:pPr>
      <w:overflowPunct w:val="0"/>
      <w:autoSpaceDE w:val="0"/>
      <w:autoSpaceDN w:val="0"/>
      <w:adjustRightInd w:val="0"/>
      <w:textAlignment w:val="baseline"/>
    </w:pPr>
    <w:rPr>
      <w:rFonts w:ascii="Arial" w:hAnsi="Arial" w:cs="Arial"/>
      <w:noProof/>
      <w:sz w:val="12"/>
      <w:szCs w:val="20"/>
    </w:rPr>
  </w:style>
  <w:style w:type="paragraph" w:styleId="BalloonText">
    <w:name w:val="Balloon Text"/>
    <w:basedOn w:val="Normal"/>
    <w:semiHidden/>
    <w:rsid w:val="00397A4C"/>
    <w:rPr>
      <w:rFonts w:ascii="Tahoma" w:hAnsi="Tahoma" w:cs="Tahoma"/>
      <w:sz w:val="16"/>
      <w:szCs w:val="16"/>
    </w:rPr>
  </w:style>
  <w:style w:type="character" w:styleId="Hyperlink">
    <w:name w:val="Hyperlink"/>
    <w:basedOn w:val="DefaultParagraphFont"/>
    <w:rsid w:val="00EB53AA"/>
    <w:rPr>
      <w:color w:val="0000FF"/>
      <w:u w:val="single"/>
    </w:rPr>
  </w:style>
  <w:style w:type="paragraph" w:customStyle="1" w:styleId="Body">
    <w:name w:val="Body"/>
    <w:rsid w:val="00BF61FE"/>
    <w:rPr>
      <w:rFonts w:ascii="Helvetica" w:eastAsia="ヒラギノ角ゴ Pro W3" w:hAnsi="Helvetica"/>
      <w:color w:val="000000"/>
      <w:sz w:val="24"/>
    </w:rPr>
  </w:style>
  <w:style w:type="paragraph" w:styleId="ListParagraph">
    <w:name w:val="List Paragraph"/>
    <w:basedOn w:val="Normal"/>
    <w:uiPriority w:val="34"/>
    <w:qFormat/>
    <w:rsid w:val="00A67427"/>
    <w:pPr>
      <w:ind w:left="720"/>
      <w:contextualSpacing/>
    </w:pPr>
  </w:style>
</w:styles>
</file>

<file path=word/webSettings.xml><?xml version="1.0" encoding="utf-8"?>
<w:webSettings xmlns:r="http://schemas.openxmlformats.org/officeDocument/2006/relationships" xmlns:w="http://schemas.openxmlformats.org/wordprocessingml/2006/main">
  <w:divs>
    <w:div w:id="136335670">
      <w:bodyDiv w:val="1"/>
      <w:marLeft w:val="0"/>
      <w:marRight w:val="0"/>
      <w:marTop w:val="0"/>
      <w:marBottom w:val="0"/>
      <w:divBdr>
        <w:top w:val="none" w:sz="0" w:space="0" w:color="auto"/>
        <w:left w:val="none" w:sz="0" w:space="0" w:color="auto"/>
        <w:bottom w:val="none" w:sz="0" w:space="0" w:color="auto"/>
        <w:right w:val="none" w:sz="0" w:space="0" w:color="auto"/>
      </w:divBdr>
    </w:div>
    <w:div w:id="267466547">
      <w:bodyDiv w:val="1"/>
      <w:marLeft w:val="0"/>
      <w:marRight w:val="0"/>
      <w:marTop w:val="0"/>
      <w:marBottom w:val="0"/>
      <w:divBdr>
        <w:top w:val="none" w:sz="0" w:space="0" w:color="auto"/>
        <w:left w:val="none" w:sz="0" w:space="0" w:color="auto"/>
        <w:bottom w:val="none" w:sz="0" w:space="0" w:color="auto"/>
        <w:right w:val="none" w:sz="0" w:space="0" w:color="auto"/>
      </w:divBdr>
    </w:div>
    <w:div w:id="272981280">
      <w:bodyDiv w:val="1"/>
      <w:marLeft w:val="0"/>
      <w:marRight w:val="0"/>
      <w:marTop w:val="0"/>
      <w:marBottom w:val="0"/>
      <w:divBdr>
        <w:top w:val="none" w:sz="0" w:space="0" w:color="auto"/>
        <w:left w:val="none" w:sz="0" w:space="0" w:color="auto"/>
        <w:bottom w:val="none" w:sz="0" w:space="0" w:color="auto"/>
        <w:right w:val="none" w:sz="0" w:space="0" w:color="auto"/>
      </w:divBdr>
    </w:div>
    <w:div w:id="401097745">
      <w:bodyDiv w:val="1"/>
      <w:marLeft w:val="0"/>
      <w:marRight w:val="0"/>
      <w:marTop w:val="0"/>
      <w:marBottom w:val="0"/>
      <w:divBdr>
        <w:top w:val="none" w:sz="0" w:space="0" w:color="auto"/>
        <w:left w:val="none" w:sz="0" w:space="0" w:color="auto"/>
        <w:bottom w:val="none" w:sz="0" w:space="0" w:color="auto"/>
        <w:right w:val="none" w:sz="0" w:space="0" w:color="auto"/>
      </w:divBdr>
    </w:div>
    <w:div w:id="429856683">
      <w:bodyDiv w:val="1"/>
      <w:marLeft w:val="0"/>
      <w:marRight w:val="0"/>
      <w:marTop w:val="0"/>
      <w:marBottom w:val="0"/>
      <w:divBdr>
        <w:top w:val="none" w:sz="0" w:space="0" w:color="auto"/>
        <w:left w:val="none" w:sz="0" w:space="0" w:color="auto"/>
        <w:bottom w:val="none" w:sz="0" w:space="0" w:color="auto"/>
        <w:right w:val="none" w:sz="0" w:space="0" w:color="auto"/>
      </w:divBdr>
    </w:div>
    <w:div w:id="447699471">
      <w:bodyDiv w:val="1"/>
      <w:marLeft w:val="0"/>
      <w:marRight w:val="0"/>
      <w:marTop w:val="0"/>
      <w:marBottom w:val="0"/>
      <w:divBdr>
        <w:top w:val="none" w:sz="0" w:space="0" w:color="auto"/>
        <w:left w:val="none" w:sz="0" w:space="0" w:color="auto"/>
        <w:bottom w:val="none" w:sz="0" w:space="0" w:color="auto"/>
        <w:right w:val="none" w:sz="0" w:space="0" w:color="auto"/>
      </w:divBdr>
    </w:div>
    <w:div w:id="639574853">
      <w:bodyDiv w:val="1"/>
      <w:marLeft w:val="0"/>
      <w:marRight w:val="0"/>
      <w:marTop w:val="0"/>
      <w:marBottom w:val="0"/>
      <w:divBdr>
        <w:top w:val="none" w:sz="0" w:space="0" w:color="auto"/>
        <w:left w:val="none" w:sz="0" w:space="0" w:color="auto"/>
        <w:bottom w:val="none" w:sz="0" w:space="0" w:color="auto"/>
        <w:right w:val="none" w:sz="0" w:space="0" w:color="auto"/>
      </w:divBdr>
    </w:div>
    <w:div w:id="653603965">
      <w:bodyDiv w:val="1"/>
      <w:marLeft w:val="0"/>
      <w:marRight w:val="0"/>
      <w:marTop w:val="0"/>
      <w:marBottom w:val="0"/>
      <w:divBdr>
        <w:top w:val="none" w:sz="0" w:space="0" w:color="auto"/>
        <w:left w:val="none" w:sz="0" w:space="0" w:color="auto"/>
        <w:bottom w:val="none" w:sz="0" w:space="0" w:color="auto"/>
        <w:right w:val="none" w:sz="0" w:space="0" w:color="auto"/>
      </w:divBdr>
    </w:div>
    <w:div w:id="812403969">
      <w:bodyDiv w:val="1"/>
      <w:marLeft w:val="0"/>
      <w:marRight w:val="0"/>
      <w:marTop w:val="0"/>
      <w:marBottom w:val="0"/>
      <w:divBdr>
        <w:top w:val="none" w:sz="0" w:space="0" w:color="auto"/>
        <w:left w:val="none" w:sz="0" w:space="0" w:color="auto"/>
        <w:bottom w:val="none" w:sz="0" w:space="0" w:color="auto"/>
        <w:right w:val="none" w:sz="0" w:space="0" w:color="auto"/>
      </w:divBdr>
    </w:div>
    <w:div w:id="1061052645">
      <w:bodyDiv w:val="1"/>
      <w:marLeft w:val="0"/>
      <w:marRight w:val="0"/>
      <w:marTop w:val="0"/>
      <w:marBottom w:val="0"/>
      <w:divBdr>
        <w:top w:val="none" w:sz="0" w:space="0" w:color="auto"/>
        <w:left w:val="none" w:sz="0" w:space="0" w:color="auto"/>
        <w:bottom w:val="none" w:sz="0" w:space="0" w:color="auto"/>
        <w:right w:val="none" w:sz="0" w:space="0" w:color="auto"/>
      </w:divBdr>
    </w:div>
    <w:div w:id="1195650844">
      <w:bodyDiv w:val="1"/>
      <w:marLeft w:val="0"/>
      <w:marRight w:val="0"/>
      <w:marTop w:val="0"/>
      <w:marBottom w:val="0"/>
      <w:divBdr>
        <w:top w:val="none" w:sz="0" w:space="0" w:color="auto"/>
        <w:left w:val="none" w:sz="0" w:space="0" w:color="auto"/>
        <w:bottom w:val="none" w:sz="0" w:space="0" w:color="auto"/>
        <w:right w:val="none" w:sz="0" w:space="0" w:color="auto"/>
      </w:divBdr>
    </w:div>
    <w:div w:id="1244602174">
      <w:bodyDiv w:val="1"/>
      <w:marLeft w:val="0"/>
      <w:marRight w:val="0"/>
      <w:marTop w:val="0"/>
      <w:marBottom w:val="0"/>
      <w:divBdr>
        <w:top w:val="none" w:sz="0" w:space="0" w:color="auto"/>
        <w:left w:val="none" w:sz="0" w:space="0" w:color="auto"/>
        <w:bottom w:val="none" w:sz="0" w:space="0" w:color="auto"/>
        <w:right w:val="none" w:sz="0" w:space="0" w:color="auto"/>
      </w:divBdr>
    </w:div>
    <w:div w:id="1281840237">
      <w:bodyDiv w:val="1"/>
      <w:marLeft w:val="0"/>
      <w:marRight w:val="0"/>
      <w:marTop w:val="0"/>
      <w:marBottom w:val="0"/>
      <w:divBdr>
        <w:top w:val="none" w:sz="0" w:space="0" w:color="auto"/>
        <w:left w:val="none" w:sz="0" w:space="0" w:color="auto"/>
        <w:bottom w:val="none" w:sz="0" w:space="0" w:color="auto"/>
        <w:right w:val="none" w:sz="0" w:space="0" w:color="auto"/>
      </w:divBdr>
    </w:div>
    <w:div w:id="1529677268">
      <w:bodyDiv w:val="1"/>
      <w:marLeft w:val="0"/>
      <w:marRight w:val="0"/>
      <w:marTop w:val="0"/>
      <w:marBottom w:val="0"/>
      <w:divBdr>
        <w:top w:val="none" w:sz="0" w:space="0" w:color="auto"/>
        <w:left w:val="none" w:sz="0" w:space="0" w:color="auto"/>
        <w:bottom w:val="none" w:sz="0" w:space="0" w:color="auto"/>
        <w:right w:val="none" w:sz="0" w:space="0" w:color="auto"/>
      </w:divBdr>
    </w:div>
    <w:div w:id="1567179611">
      <w:bodyDiv w:val="1"/>
      <w:marLeft w:val="0"/>
      <w:marRight w:val="0"/>
      <w:marTop w:val="0"/>
      <w:marBottom w:val="0"/>
      <w:divBdr>
        <w:top w:val="none" w:sz="0" w:space="0" w:color="auto"/>
        <w:left w:val="none" w:sz="0" w:space="0" w:color="auto"/>
        <w:bottom w:val="none" w:sz="0" w:space="0" w:color="auto"/>
        <w:right w:val="none" w:sz="0" w:space="0" w:color="auto"/>
      </w:divBdr>
    </w:div>
    <w:div w:id="1634945446">
      <w:bodyDiv w:val="1"/>
      <w:marLeft w:val="0"/>
      <w:marRight w:val="0"/>
      <w:marTop w:val="0"/>
      <w:marBottom w:val="0"/>
      <w:divBdr>
        <w:top w:val="none" w:sz="0" w:space="0" w:color="auto"/>
        <w:left w:val="none" w:sz="0" w:space="0" w:color="auto"/>
        <w:bottom w:val="none" w:sz="0" w:space="0" w:color="auto"/>
        <w:right w:val="none" w:sz="0" w:space="0" w:color="auto"/>
      </w:divBdr>
    </w:div>
    <w:div w:id="1681084550">
      <w:bodyDiv w:val="1"/>
      <w:marLeft w:val="0"/>
      <w:marRight w:val="0"/>
      <w:marTop w:val="0"/>
      <w:marBottom w:val="0"/>
      <w:divBdr>
        <w:top w:val="none" w:sz="0" w:space="0" w:color="auto"/>
        <w:left w:val="none" w:sz="0" w:space="0" w:color="auto"/>
        <w:bottom w:val="none" w:sz="0" w:space="0" w:color="auto"/>
        <w:right w:val="none" w:sz="0" w:space="0" w:color="auto"/>
      </w:divBdr>
    </w:div>
    <w:div w:id="1772817483">
      <w:bodyDiv w:val="1"/>
      <w:marLeft w:val="0"/>
      <w:marRight w:val="0"/>
      <w:marTop w:val="0"/>
      <w:marBottom w:val="0"/>
      <w:divBdr>
        <w:top w:val="none" w:sz="0" w:space="0" w:color="auto"/>
        <w:left w:val="none" w:sz="0" w:space="0" w:color="auto"/>
        <w:bottom w:val="none" w:sz="0" w:space="0" w:color="auto"/>
        <w:right w:val="none" w:sz="0" w:space="0" w:color="auto"/>
      </w:divBdr>
    </w:div>
    <w:div w:id="18879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f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af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wrmc.amedd.army.mil/mamc/erd/MEDLI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455F95A79304191629C05EB359481" ma:contentTypeVersion="0" ma:contentTypeDescription="Create a new document." ma:contentTypeScope="" ma:versionID="55c2acc412d70a78171895d98cf4784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A2B0-542D-4F97-94B2-130BF3EF9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65EF4B-F55F-4E32-813E-535D5EB76FB1}">
  <ds:schemaRefs>
    <ds:schemaRef ds:uri="http://schemas.microsoft.com/sharepoint/v3/contenttype/forms"/>
  </ds:schemaRefs>
</ds:datastoreItem>
</file>

<file path=customXml/itemProps3.xml><?xml version="1.0" encoding="utf-8"?>
<ds:datastoreItem xmlns:ds="http://schemas.openxmlformats.org/officeDocument/2006/customXml" ds:itemID="{0419F691-9295-42CA-B922-86BF270277CC}">
  <ds:schemaRefs>
    <ds:schemaRef ds:uri="http://schemas.microsoft.com/office/2006/metadata/properties"/>
  </ds:schemaRefs>
</ds:datastoreItem>
</file>

<file path=customXml/itemProps4.xml><?xml version="1.0" encoding="utf-8"?>
<ds:datastoreItem xmlns:ds="http://schemas.openxmlformats.org/officeDocument/2006/customXml" ds:itemID="{388D330A-8ACE-4C1E-B74D-D75BE56B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General Surgery Clinic Curriculum</vt:lpstr>
    </vt:vector>
  </TitlesOfParts>
  <Company>Automation Mgt Office</Company>
  <LinksUpToDate>false</LinksUpToDate>
  <CharactersWithSpaces>14188</CharactersWithSpaces>
  <SharedDoc>false</SharedDoc>
  <HLinks>
    <vt:vector size="18" baseType="variant">
      <vt:variant>
        <vt:i4>3735592</vt:i4>
      </vt:variant>
      <vt:variant>
        <vt:i4>6</vt:i4>
      </vt:variant>
      <vt:variant>
        <vt:i4>0</vt:i4>
      </vt:variant>
      <vt:variant>
        <vt:i4>5</vt:i4>
      </vt:variant>
      <vt:variant>
        <vt:lpwstr>http://www.aafp.org/afp</vt:lpwstr>
      </vt:variant>
      <vt:variant>
        <vt:lpwstr/>
      </vt:variant>
      <vt:variant>
        <vt:i4>393286</vt:i4>
      </vt:variant>
      <vt:variant>
        <vt:i4>3</vt:i4>
      </vt:variant>
      <vt:variant>
        <vt:i4>0</vt:i4>
      </vt:variant>
      <vt:variant>
        <vt:i4>5</vt:i4>
      </vt:variant>
      <vt:variant>
        <vt:lpwstr>https://medlinet.amedd.army.mil/</vt:lpwstr>
      </vt:variant>
      <vt:variant>
        <vt:lpwstr/>
      </vt:variant>
      <vt:variant>
        <vt:i4>6684795</vt:i4>
      </vt:variant>
      <vt:variant>
        <vt:i4>0</vt:i4>
      </vt:variant>
      <vt:variant>
        <vt:i4>0</vt:i4>
      </vt:variant>
      <vt:variant>
        <vt:i4>5</vt:i4>
      </vt:variant>
      <vt:variant>
        <vt:lpwstr>https://portal.wrmc.amedd.army.mil/mamc/erd/MEDLIB/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Surgery Clinic Curriculum</dc:title>
  <dc:creator>matthew.w.short</dc:creator>
  <cp:lastModifiedBy>Dr. Bob Marshall</cp:lastModifiedBy>
  <cp:revision>6</cp:revision>
  <cp:lastPrinted>2008-07-22T17:28:00Z</cp:lastPrinted>
  <dcterms:created xsi:type="dcterms:W3CDTF">2013-07-16T14:38:00Z</dcterms:created>
  <dcterms:modified xsi:type="dcterms:W3CDTF">2013-07-16T21:15:00Z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0x010100CE0455F95A79304191629C05EB359481</vt:lpwstr>
  </property>
</Properties>
</file>